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E62" w:rsidRPr="00565EB0" w:rsidRDefault="00EF5E62" w:rsidP="00EF5E62">
      <w:pPr>
        <w:pStyle w:val="Title"/>
        <w:spacing w:after="120"/>
        <w:rPr>
          <w:sz w:val="40"/>
          <w:szCs w:val="40"/>
        </w:rPr>
      </w:pPr>
      <w:r w:rsidRPr="00565EB0">
        <w:rPr>
          <w:sz w:val="40"/>
          <w:szCs w:val="40"/>
        </w:rPr>
        <w:t>Leicester Cardiovascular Biomedical Research Unit</w:t>
      </w:r>
    </w:p>
    <w:p w:rsidR="00EF5E62" w:rsidRDefault="00EF5E62" w:rsidP="00EF5E62">
      <w:pPr>
        <w:pStyle w:val="Heading1"/>
        <w:spacing w:before="240"/>
      </w:pPr>
      <w:r>
        <w:t>Work Instruction:</w:t>
      </w:r>
    </w:p>
    <w:p w:rsidR="00F05884" w:rsidRPr="00EF5E62" w:rsidRDefault="00EF5E62" w:rsidP="00EF5E62">
      <w:pPr>
        <w:rPr>
          <w:sz w:val="24"/>
          <w:szCs w:val="24"/>
        </w:rPr>
      </w:pPr>
      <w:r w:rsidRPr="00EF5E62">
        <w:rPr>
          <w:b/>
          <w:sz w:val="24"/>
          <w:szCs w:val="24"/>
        </w:rPr>
        <w:t>WI/LCB/</w:t>
      </w:r>
      <w:r>
        <w:rPr>
          <w:b/>
          <w:sz w:val="24"/>
          <w:szCs w:val="24"/>
        </w:rPr>
        <w:t xml:space="preserve">026 </w:t>
      </w:r>
      <w:r w:rsidRPr="00EF5E62">
        <w:rPr>
          <w:b/>
          <w:sz w:val="24"/>
          <w:szCs w:val="24"/>
        </w:rPr>
        <w:t xml:space="preserve">– </w:t>
      </w:r>
      <w:proofErr w:type="spellStart"/>
      <w:r w:rsidR="00C26A7B" w:rsidRPr="00EF5E62">
        <w:rPr>
          <w:b/>
          <w:sz w:val="24"/>
          <w:szCs w:val="24"/>
        </w:rPr>
        <w:t>caTissue</w:t>
      </w:r>
      <w:proofErr w:type="spellEnd"/>
      <w:r w:rsidR="00C26A7B" w:rsidRPr="00EF5E62">
        <w:rPr>
          <w:b/>
          <w:sz w:val="24"/>
          <w:szCs w:val="24"/>
        </w:rPr>
        <w:t xml:space="preserve"> </w:t>
      </w:r>
      <w:r w:rsidRPr="00EF5E62">
        <w:rPr>
          <w:b/>
          <w:sz w:val="24"/>
          <w:szCs w:val="24"/>
        </w:rPr>
        <w:t>Data Entry (BRICCS)</w:t>
      </w:r>
    </w:p>
    <w:p w:rsidR="00EF110B" w:rsidRDefault="00EF110B" w:rsidP="00EF110B">
      <w:pPr>
        <w:pStyle w:val="ListParagraph"/>
        <w:ind w:left="0"/>
        <w:contextualSpacing w:val="0"/>
      </w:pPr>
      <w:r>
        <w:t xml:space="preserve">Log </w:t>
      </w:r>
      <w:r w:rsidR="00EF5E62">
        <w:t>o</w:t>
      </w:r>
      <w:r>
        <w:t xml:space="preserve">nto </w:t>
      </w:r>
      <w:proofErr w:type="spellStart"/>
      <w:r>
        <w:t>caTissue</w:t>
      </w:r>
      <w:proofErr w:type="spellEnd"/>
    </w:p>
    <w:p w:rsidR="00EF110B" w:rsidRPr="00EF110B" w:rsidRDefault="00EF110B" w:rsidP="00EF110B">
      <w:pPr>
        <w:pStyle w:val="ListParagraph"/>
        <w:ind w:left="0"/>
        <w:contextualSpacing w:val="0"/>
      </w:pPr>
      <w:r w:rsidRPr="00EF110B">
        <w:t xml:space="preserve">To enable 2D barcode scanning of the aliquot storage tubes, </w:t>
      </w:r>
      <w:proofErr w:type="spellStart"/>
      <w:r w:rsidRPr="00EF110B">
        <w:t>VisionMate</w:t>
      </w:r>
      <w:proofErr w:type="spellEnd"/>
      <w:r w:rsidRPr="00EF110B">
        <w:t xml:space="preserve"> needs to be setup</w:t>
      </w:r>
      <w:r>
        <w:t xml:space="preserve"> as follows</w:t>
      </w:r>
      <w:r w:rsidRPr="00EF110B">
        <w:t>:</w:t>
      </w:r>
    </w:p>
    <w:p w:rsidR="00DA613B" w:rsidRDefault="00873948" w:rsidP="00DA613B">
      <w:pPr>
        <w:pStyle w:val="ListParagraph"/>
        <w:numPr>
          <w:ilvl w:val="0"/>
          <w:numId w:val="18"/>
        </w:numPr>
        <w:spacing w:after="0"/>
        <w:ind w:left="1077" w:hanging="357"/>
        <w:contextualSpacing w:val="0"/>
      </w:pPr>
      <w:r w:rsidRPr="00EF110B">
        <w:t xml:space="preserve">Open </w:t>
      </w:r>
      <w:proofErr w:type="spellStart"/>
      <w:r w:rsidRPr="00EF110B">
        <w:t>VisionMate</w:t>
      </w:r>
      <w:proofErr w:type="spellEnd"/>
      <w:r w:rsidRPr="00EF110B">
        <w:t xml:space="preserve"> software. </w:t>
      </w:r>
    </w:p>
    <w:p w:rsidR="00DA613B" w:rsidRDefault="00873948" w:rsidP="00DA613B">
      <w:pPr>
        <w:pStyle w:val="ListParagraph"/>
        <w:numPr>
          <w:ilvl w:val="0"/>
          <w:numId w:val="18"/>
        </w:numPr>
        <w:spacing w:after="0"/>
        <w:ind w:left="1077" w:hanging="357"/>
        <w:contextualSpacing w:val="0"/>
      </w:pPr>
      <w:r w:rsidRPr="00EF110B">
        <w:t xml:space="preserve">Select single tube mode. </w:t>
      </w:r>
    </w:p>
    <w:p w:rsidR="00DA613B" w:rsidRDefault="00873948" w:rsidP="00DA613B">
      <w:pPr>
        <w:pStyle w:val="ListParagraph"/>
        <w:numPr>
          <w:ilvl w:val="0"/>
          <w:numId w:val="18"/>
        </w:numPr>
        <w:spacing w:after="0"/>
        <w:ind w:left="1077" w:hanging="357"/>
        <w:contextualSpacing w:val="0"/>
      </w:pPr>
      <w:r w:rsidRPr="00EF110B">
        <w:t>Turn keyboard wedge on by selecting “show single tube</w:t>
      </w:r>
      <w:r w:rsidR="001927A8" w:rsidRPr="00EF110B">
        <w:t>”</w:t>
      </w:r>
      <w:r w:rsidRPr="00EF110B">
        <w:t xml:space="preserve"> under “</w:t>
      </w:r>
      <w:proofErr w:type="spellStart"/>
      <w:r w:rsidRPr="00EF110B">
        <w:t>config</w:t>
      </w:r>
      <w:proofErr w:type="spellEnd"/>
      <w:r w:rsidRPr="00EF110B">
        <w:t xml:space="preserve">”. </w:t>
      </w:r>
    </w:p>
    <w:p w:rsidR="00873948" w:rsidRDefault="00873948" w:rsidP="00DA613B">
      <w:pPr>
        <w:pStyle w:val="ListParagraph"/>
        <w:numPr>
          <w:ilvl w:val="0"/>
          <w:numId w:val="18"/>
        </w:numPr>
        <w:spacing w:after="0"/>
        <w:ind w:left="1077" w:hanging="357"/>
        <w:contextualSpacing w:val="0"/>
      </w:pPr>
      <w:r w:rsidRPr="00EF110B">
        <w:t xml:space="preserve">Set keyboard wedge to TRUE on </w:t>
      </w:r>
      <w:r w:rsidR="001927A8" w:rsidRPr="00EF110B">
        <w:t>option list (RHS)</w:t>
      </w:r>
    </w:p>
    <w:p w:rsidR="00DA613B" w:rsidRDefault="00DA613B" w:rsidP="00DA613B">
      <w:pPr>
        <w:pStyle w:val="ListParagraph"/>
        <w:spacing w:after="0"/>
        <w:ind w:left="1077"/>
        <w:contextualSpacing w:val="0"/>
      </w:pPr>
    </w:p>
    <w:p w:rsidR="00EF110B" w:rsidRPr="00EF110B" w:rsidRDefault="00EF110B" w:rsidP="00EF110B">
      <w:pPr>
        <w:rPr>
          <w:b/>
          <w:u w:val="single"/>
        </w:rPr>
      </w:pPr>
      <w:r w:rsidRPr="00EF110B">
        <w:rPr>
          <w:b/>
          <w:u w:val="single"/>
        </w:rPr>
        <w:t xml:space="preserve">Registering a new participant </w:t>
      </w:r>
      <w:r w:rsidR="00DA613B">
        <w:rPr>
          <w:b/>
          <w:u w:val="single"/>
        </w:rPr>
        <w:t>o</w:t>
      </w:r>
      <w:r w:rsidRPr="00EF110B">
        <w:rPr>
          <w:b/>
          <w:u w:val="single"/>
        </w:rPr>
        <w:t xml:space="preserve">n </w:t>
      </w:r>
      <w:proofErr w:type="spellStart"/>
      <w:r w:rsidRPr="00EF110B">
        <w:rPr>
          <w:b/>
          <w:u w:val="single"/>
        </w:rPr>
        <w:t>caTissue</w:t>
      </w:r>
      <w:proofErr w:type="spellEnd"/>
      <w:r w:rsidRPr="00EF110B">
        <w:rPr>
          <w:b/>
          <w:u w:val="single"/>
        </w:rPr>
        <w:t>:</w:t>
      </w:r>
    </w:p>
    <w:p w:rsidR="001927A8" w:rsidRDefault="005F2C7B" w:rsidP="005F2C7B">
      <w:r>
        <w:t>1</w:t>
      </w:r>
      <w:r w:rsidR="00EF110B">
        <w:t xml:space="preserve">) </w:t>
      </w:r>
      <w:r w:rsidR="001927A8">
        <w:t xml:space="preserve">Under </w:t>
      </w:r>
      <w:r w:rsidR="00EF110B">
        <w:t>“</w:t>
      </w:r>
      <w:proofErr w:type="spellStart"/>
      <w:r w:rsidR="001927A8">
        <w:t>Biospecimen</w:t>
      </w:r>
      <w:proofErr w:type="spellEnd"/>
      <w:r w:rsidR="001927A8">
        <w:t xml:space="preserve"> Data</w:t>
      </w:r>
      <w:r w:rsidR="00EF110B">
        <w:t>”</w:t>
      </w:r>
      <w:r w:rsidR="001927A8">
        <w:t xml:space="preserve"> drop-down list select </w:t>
      </w:r>
      <w:r w:rsidR="00EF110B">
        <w:t>“</w:t>
      </w:r>
      <w:r w:rsidR="001927A8">
        <w:t>Collection Protocol Based View</w:t>
      </w:r>
      <w:r w:rsidR="00EF110B">
        <w:t>”</w:t>
      </w:r>
    </w:p>
    <w:p w:rsidR="005F2C7B" w:rsidRDefault="005F2C7B" w:rsidP="001927A8">
      <w:pPr>
        <w:pStyle w:val="ListParagraph"/>
        <w:numPr>
          <w:ilvl w:val="0"/>
          <w:numId w:val="1"/>
        </w:numPr>
        <w:ind w:left="714" w:hanging="357"/>
        <w:contextualSpacing w:val="0"/>
      </w:pPr>
      <w:r>
        <w:t xml:space="preserve">Select </w:t>
      </w:r>
      <w:r w:rsidR="00EF110B">
        <w:t>“</w:t>
      </w:r>
      <w:r>
        <w:t>BRICCS</w:t>
      </w:r>
      <w:r w:rsidR="00EF110B">
        <w:t>”</w:t>
      </w:r>
      <w:r>
        <w:t xml:space="preserve"> from the </w:t>
      </w:r>
      <w:r w:rsidR="00EF110B">
        <w:t>“</w:t>
      </w:r>
      <w:r>
        <w:t>Collection Protocol</w:t>
      </w:r>
      <w:r w:rsidR="00EF110B">
        <w:t>”</w:t>
      </w:r>
      <w:r>
        <w:t xml:space="preserve"> drop-down list</w:t>
      </w:r>
      <w:r w:rsidR="00EF110B">
        <w:t xml:space="preserve"> on the LHS</w:t>
      </w:r>
    </w:p>
    <w:p w:rsidR="005F2C7B" w:rsidRDefault="005F2C7B" w:rsidP="001927A8">
      <w:pPr>
        <w:pStyle w:val="ListParagraph"/>
        <w:numPr>
          <w:ilvl w:val="0"/>
          <w:numId w:val="1"/>
        </w:numPr>
        <w:ind w:left="714" w:hanging="357"/>
        <w:contextualSpacing w:val="0"/>
      </w:pPr>
      <w:r>
        <w:t xml:space="preserve">Click </w:t>
      </w:r>
      <w:r w:rsidR="00EF110B">
        <w:t>“</w:t>
      </w:r>
      <w:r>
        <w:t>Register New</w:t>
      </w:r>
      <w:r w:rsidR="00EF110B">
        <w:t>”</w:t>
      </w:r>
    </w:p>
    <w:p w:rsidR="001927A8" w:rsidRPr="001927A8" w:rsidRDefault="001927A8" w:rsidP="001927A8">
      <w:pPr>
        <w:pStyle w:val="ListParagraph"/>
        <w:ind w:left="714"/>
        <w:contextualSpacing w:val="0"/>
      </w:pPr>
      <w:r w:rsidRPr="001927A8">
        <w:rPr>
          <w:noProof/>
          <w:lang w:eastAsia="en-GB"/>
        </w:rPr>
        <w:drawing>
          <wp:inline distT="0" distB="0" distL="0" distR="0">
            <wp:extent cx="5256584" cy="1368152"/>
            <wp:effectExtent l="19050" t="0" r="1216" b="0"/>
            <wp:docPr id="4" name="Picture 3"/>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7"/>
                    <a:srcRect t="11812" r="32670" b="66282"/>
                    <a:stretch>
                      <a:fillRect/>
                    </a:stretch>
                  </pic:blipFill>
                  <pic:spPr bwMode="auto">
                    <a:xfrm>
                      <a:off x="0" y="0"/>
                      <a:ext cx="5256584" cy="1368152"/>
                    </a:xfrm>
                    <a:prstGeom prst="rect">
                      <a:avLst/>
                    </a:prstGeom>
                    <a:noFill/>
                    <a:ln w="9525">
                      <a:noFill/>
                      <a:miter lim="800000"/>
                      <a:headEnd/>
                      <a:tailEnd/>
                    </a:ln>
                  </pic:spPr>
                </pic:pic>
              </a:graphicData>
            </a:graphic>
          </wp:inline>
        </w:drawing>
      </w:r>
    </w:p>
    <w:p w:rsidR="005F2C7B" w:rsidRPr="005F2C7B" w:rsidRDefault="005F2C7B" w:rsidP="005F2C7B">
      <w:r>
        <w:t xml:space="preserve">2) </w:t>
      </w:r>
      <w:r w:rsidRPr="005F2C7B">
        <w:t xml:space="preserve">Within the </w:t>
      </w:r>
      <w:r w:rsidR="00EF110B">
        <w:t>“</w:t>
      </w:r>
      <w:r w:rsidRPr="005F2C7B">
        <w:t>Participant Details</w:t>
      </w:r>
      <w:r w:rsidR="00EF110B">
        <w:t>”</w:t>
      </w:r>
      <w:r w:rsidRPr="005F2C7B">
        <w:t xml:space="preserve"> section</w:t>
      </w:r>
      <w:r w:rsidR="00EF110B">
        <w:t>,</w:t>
      </w:r>
      <w:r w:rsidRPr="005F2C7B">
        <w:t xml:space="preserve"> complete the following:</w:t>
      </w:r>
    </w:p>
    <w:p w:rsidR="001927A8" w:rsidRPr="003368AF" w:rsidRDefault="001927A8" w:rsidP="001927A8">
      <w:pPr>
        <w:pStyle w:val="ListParagraph"/>
        <w:numPr>
          <w:ilvl w:val="0"/>
          <w:numId w:val="1"/>
        </w:numPr>
        <w:ind w:left="714" w:hanging="357"/>
        <w:contextualSpacing w:val="0"/>
      </w:pPr>
      <w:r w:rsidRPr="00E25377">
        <w:rPr>
          <w:b/>
          <w:color w:val="FF0000"/>
        </w:rPr>
        <w:t>Last name</w:t>
      </w:r>
      <w:r>
        <w:t xml:space="preserve"> = </w:t>
      </w:r>
      <w:proofErr w:type="spellStart"/>
      <w:r>
        <w:t>BPt</w:t>
      </w:r>
      <w:proofErr w:type="spellEnd"/>
      <w:r>
        <w:t xml:space="preserve"> number (scan from serum bag</w:t>
      </w:r>
      <w:r w:rsidRPr="003368AF">
        <w:t xml:space="preserve">) </w:t>
      </w:r>
    </w:p>
    <w:p w:rsidR="001927A8" w:rsidRDefault="001927A8" w:rsidP="001927A8">
      <w:pPr>
        <w:pStyle w:val="ListParagraph"/>
        <w:numPr>
          <w:ilvl w:val="0"/>
          <w:numId w:val="1"/>
        </w:numPr>
        <w:ind w:left="714" w:hanging="357"/>
        <w:contextualSpacing w:val="0"/>
      </w:pPr>
      <w:r w:rsidRPr="00E25377">
        <w:rPr>
          <w:b/>
          <w:color w:val="FF0000"/>
        </w:rPr>
        <w:t xml:space="preserve">Participant </w:t>
      </w:r>
      <w:r w:rsidR="005F2C7B" w:rsidRPr="00E25377">
        <w:rPr>
          <w:b/>
          <w:color w:val="FF0000"/>
        </w:rPr>
        <w:t xml:space="preserve">Protocol </w:t>
      </w:r>
      <w:r w:rsidRPr="00E25377">
        <w:rPr>
          <w:b/>
          <w:color w:val="FF0000"/>
        </w:rPr>
        <w:t>ID</w:t>
      </w:r>
      <w:r>
        <w:t xml:space="preserve"> = Lab processing number (5 digit number e.g. 00171)</w:t>
      </w:r>
    </w:p>
    <w:p w:rsidR="00E6306B" w:rsidRPr="00E6306B" w:rsidRDefault="00E6306B" w:rsidP="001927A8">
      <w:pPr>
        <w:pStyle w:val="ListParagraph"/>
        <w:numPr>
          <w:ilvl w:val="0"/>
          <w:numId w:val="1"/>
        </w:numPr>
        <w:ind w:left="714" w:hanging="357"/>
        <w:contextualSpacing w:val="0"/>
      </w:pPr>
      <w:r w:rsidRPr="00E25377">
        <w:rPr>
          <w:b/>
          <w:color w:val="FF0000"/>
        </w:rPr>
        <w:t>Registration Date</w:t>
      </w:r>
      <w:r w:rsidRPr="00E6306B">
        <w:t xml:space="preserve"> </w:t>
      </w:r>
      <w:r>
        <w:t>= D</w:t>
      </w:r>
      <w:r w:rsidRPr="00E6306B">
        <w:t xml:space="preserve">ate </w:t>
      </w:r>
      <w:r>
        <w:t xml:space="preserve">first </w:t>
      </w:r>
      <w:r w:rsidR="009C0750">
        <w:t>specimen</w:t>
      </w:r>
      <w:r>
        <w:t xml:space="preserve"> collected </w:t>
      </w:r>
      <w:proofErr w:type="spellStart"/>
      <w:r>
        <w:t>n.b</w:t>
      </w:r>
      <w:proofErr w:type="spellEnd"/>
      <w:r>
        <w:t>. date format is mm-</w:t>
      </w:r>
      <w:proofErr w:type="spellStart"/>
      <w:r>
        <w:t>dd</w:t>
      </w:r>
      <w:proofErr w:type="spellEnd"/>
      <w:r>
        <w:t>-</w:t>
      </w:r>
      <w:proofErr w:type="spellStart"/>
      <w:r>
        <w:t>yyyy</w:t>
      </w:r>
      <w:proofErr w:type="spellEnd"/>
      <w:r w:rsidR="009C0750">
        <w:t>. By default, T</w:t>
      </w:r>
      <w:r w:rsidR="001F47F5">
        <w:t>oday’s date</w:t>
      </w:r>
      <w:r w:rsidR="00E25377">
        <w:t xml:space="preserve"> is shown</w:t>
      </w:r>
    </w:p>
    <w:p w:rsidR="001927A8" w:rsidRPr="001927A8" w:rsidRDefault="00E6306B" w:rsidP="001927A8">
      <w:pPr>
        <w:pStyle w:val="ListParagraph"/>
        <w:numPr>
          <w:ilvl w:val="0"/>
          <w:numId w:val="1"/>
        </w:numPr>
        <w:ind w:left="714" w:hanging="357"/>
        <w:contextualSpacing w:val="0"/>
      </w:pPr>
      <w:r>
        <w:t>Click “</w:t>
      </w:r>
      <w:r w:rsidRPr="00E25377">
        <w:rPr>
          <w:b/>
          <w:color w:val="FF0000"/>
        </w:rPr>
        <w:t>Register P</w:t>
      </w:r>
      <w:r w:rsidR="001927A8" w:rsidRPr="00E25377">
        <w:rPr>
          <w:b/>
          <w:color w:val="FF0000"/>
        </w:rPr>
        <w:t>articipant</w:t>
      </w:r>
      <w:r w:rsidR="001927A8">
        <w:t>”</w:t>
      </w:r>
      <w:r w:rsidR="00E25377">
        <w:t xml:space="preserve"> </w:t>
      </w:r>
    </w:p>
    <w:p w:rsidR="001927A8" w:rsidRPr="001927A8" w:rsidRDefault="009C0750" w:rsidP="005F2C7B">
      <w:pPr>
        <w:pStyle w:val="ListParagraph"/>
        <w:ind w:left="714"/>
        <w:contextualSpacing w:val="0"/>
        <w:jc w:val="center"/>
      </w:pPr>
      <w:r>
        <w:rPr>
          <w:noProof/>
          <w:lang w:eastAsia="en-GB"/>
        </w:rPr>
        <w:lastRenderedPageBreak/>
        <w:pict>
          <v:rect id="_x0000_s1026" style="position:absolute;left:0;text-align:left;margin-left:127.3pt;margin-top:33.7pt;width:44pt;height:14.25pt;z-index:251658240" filled="f" strokecolor="red"/>
        </w:pict>
      </w:r>
      <w:r>
        <w:rPr>
          <w:noProof/>
          <w:lang w:eastAsia="en-GB"/>
        </w:rPr>
        <w:pict>
          <v:rect id="_x0000_s1028" style="position:absolute;left:0;text-align:left;margin-left:217.45pt;margin-top:199.35pt;width:47.25pt;height:21.3pt;z-index:251660288" filled="f" strokecolor="red"/>
        </w:pict>
      </w:r>
      <w:r>
        <w:rPr>
          <w:noProof/>
          <w:lang w:eastAsia="en-GB"/>
        </w:rPr>
        <w:pict>
          <v:rect id="_x0000_s1027" style="position:absolute;left:0;text-align:left;margin-left:175.4pt;margin-top:199.35pt;width:34.35pt;height:21.3pt;z-index:251659264" filled="f" strokecolor="red"/>
        </w:pict>
      </w:r>
      <w:r>
        <w:rPr>
          <w:noProof/>
          <w:lang w:eastAsia="en-GB"/>
        </w:rPr>
        <w:pict>
          <v:rect id="_x0000_s1029" style="position:absolute;left:0;text-align:left;margin-left:78.35pt;margin-top:232.65pt;width:78.15pt;height:11.25pt;z-index:251661312" filled="f" strokecolor="red"/>
        </w:pict>
      </w:r>
      <w:r w:rsidR="001927A8" w:rsidRPr="001927A8">
        <w:rPr>
          <w:noProof/>
          <w:lang w:eastAsia="en-GB"/>
        </w:rPr>
        <w:drawing>
          <wp:inline distT="0" distB="0" distL="0" distR="0">
            <wp:extent cx="4354542" cy="3157268"/>
            <wp:effectExtent l="19050" t="0" r="7908" b="0"/>
            <wp:docPr id="2" name="Picture 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8"/>
                    <a:srcRect l="27826" t="17391" r="2609" b="8696"/>
                    <a:stretch>
                      <a:fillRect/>
                    </a:stretch>
                  </pic:blipFill>
                  <pic:spPr bwMode="auto">
                    <a:xfrm>
                      <a:off x="0" y="0"/>
                      <a:ext cx="4353996" cy="3156872"/>
                    </a:xfrm>
                    <a:prstGeom prst="rect">
                      <a:avLst/>
                    </a:prstGeom>
                    <a:noFill/>
                    <a:ln w="9525">
                      <a:noFill/>
                      <a:miter lim="800000"/>
                      <a:headEnd/>
                      <a:tailEnd/>
                    </a:ln>
                  </pic:spPr>
                </pic:pic>
              </a:graphicData>
            </a:graphic>
          </wp:inline>
        </w:drawing>
      </w:r>
    </w:p>
    <w:p w:rsidR="00073B53" w:rsidRDefault="00073B53" w:rsidP="00073B53">
      <w:r>
        <w:t xml:space="preserve">3) </w:t>
      </w:r>
      <w:r w:rsidR="001E1EBE">
        <w:t xml:space="preserve">Click on </w:t>
      </w:r>
      <w:r w:rsidR="00EF110B">
        <w:t>“</w:t>
      </w:r>
      <w:r w:rsidR="00F70FDF">
        <w:t>B</w:t>
      </w:r>
      <w:r w:rsidR="001E1EBE">
        <w:t xml:space="preserve">lood </w:t>
      </w:r>
      <w:r w:rsidR="00F70FDF">
        <w:t>C</w:t>
      </w:r>
      <w:r w:rsidR="001E1EBE">
        <w:t>ollection</w:t>
      </w:r>
      <w:r w:rsidR="00EF110B">
        <w:t>”</w:t>
      </w:r>
      <w:r w:rsidR="001E1EBE">
        <w:t xml:space="preserve"> </w:t>
      </w:r>
      <w:r w:rsidR="008F7A25">
        <w:t xml:space="preserve">listed </w:t>
      </w:r>
      <w:r w:rsidR="005F2C7B">
        <w:t xml:space="preserve">under </w:t>
      </w:r>
      <w:r w:rsidR="008F7A25">
        <w:t>“Specimen D</w:t>
      </w:r>
      <w:r w:rsidR="005F2C7B">
        <w:t>etails</w:t>
      </w:r>
      <w:r w:rsidR="008F7A25">
        <w:t>”</w:t>
      </w:r>
      <w:r w:rsidR="005F2C7B">
        <w:t xml:space="preserve"> on the LHS. Under </w:t>
      </w:r>
      <w:r w:rsidR="008F7A25">
        <w:t>“</w:t>
      </w:r>
      <w:r w:rsidR="005F2C7B">
        <w:t>Specimen Collection</w:t>
      </w:r>
      <w:r w:rsidR="008F7A25">
        <w:t>”</w:t>
      </w:r>
      <w:r w:rsidR="005F2C7B">
        <w:t xml:space="preserve"> </w:t>
      </w:r>
      <w:r w:rsidR="00245CD0">
        <w:t>complete</w:t>
      </w:r>
      <w:r w:rsidR="005F2C7B">
        <w:t xml:space="preserve"> the following:</w:t>
      </w:r>
    </w:p>
    <w:p w:rsidR="001E1EBE" w:rsidRDefault="00C26A7B" w:rsidP="00073B53">
      <w:pPr>
        <w:pStyle w:val="ListParagraph"/>
        <w:numPr>
          <w:ilvl w:val="0"/>
          <w:numId w:val="1"/>
        </w:numPr>
        <w:contextualSpacing w:val="0"/>
      </w:pPr>
      <w:r w:rsidRPr="00E25377">
        <w:rPr>
          <w:b/>
          <w:color w:val="FF0000"/>
        </w:rPr>
        <w:t>Collection</w:t>
      </w:r>
      <w:r w:rsidR="001E1EBE" w:rsidRPr="00E25377">
        <w:rPr>
          <w:b/>
          <w:color w:val="FF0000"/>
        </w:rPr>
        <w:t xml:space="preserve"> site</w:t>
      </w:r>
      <w:r w:rsidR="001E1EBE">
        <w:t xml:space="preserve"> = G</w:t>
      </w:r>
      <w:r>
        <w:t>lenfield Hospital</w:t>
      </w:r>
    </w:p>
    <w:p w:rsidR="00401EA8" w:rsidRDefault="00E6306B" w:rsidP="00401EA8">
      <w:pPr>
        <w:pStyle w:val="ListParagraph"/>
        <w:numPr>
          <w:ilvl w:val="0"/>
          <w:numId w:val="1"/>
        </w:numPr>
        <w:contextualSpacing w:val="0"/>
      </w:pPr>
      <w:r>
        <w:t>Select</w:t>
      </w:r>
      <w:r w:rsidR="001E1EBE">
        <w:t xml:space="preserve"> </w:t>
      </w:r>
      <w:r w:rsidR="005F2C7B" w:rsidRPr="00E25377">
        <w:rPr>
          <w:b/>
          <w:color w:val="FF0000"/>
        </w:rPr>
        <w:t>Collector</w:t>
      </w:r>
      <w:r w:rsidR="005F2C7B">
        <w:t xml:space="preserve"> </w:t>
      </w:r>
      <w:r>
        <w:t xml:space="preserve">from the drop down list. This will be the person that delivered the samples. </w:t>
      </w:r>
      <w:r w:rsidR="00245CD0">
        <w:t>E</w:t>
      </w:r>
      <w:r>
        <w:t>nter the</w:t>
      </w:r>
      <w:r w:rsidR="005F2C7B">
        <w:t xml:space="preserve"> </w:t>
      </w:r>
      <w:r w:rsidR="005F2C7B" w:rsidRPr="00E25377">
        <w:rPr>
          <w:b/>
          <w:color w:val="FF0000"/>
        </w:rPr>
        <w:t>Date</w:t>
      </w:r>
      <w:r w:rsidR="005F2C7B">
        <w:t xml:space="preserve"> and </w:t>
      </w:r>
      <w:r w:rsidR="005F2C7B" w:rsidRPr="00E25377">
        <w:rPr>
          <w:b/>
          <w:color w:val="FF0000"/>
        </w:rPr>
        <w:t>Time</w:t>
      </w:r>
      <w:r w:rsidR="005F2C7B" w:rsidRPr="005F2C7B">
        <w:rPr>
          <w:color w:val="FF0000"/>
        </w:rPr>
        <w:t xml:space="preserve"> </w:t>
      </w:r>
      <w:r w:rsidR="005F2C7B">
        <w:t>collected</w:t>
      </w:r>
      <w:r>
        <w:t xml:space="preserve"> (as recorded on the sample bags). </w:t>
      </w:r>
      <w:proofErr w:type="spellStart"/>
      <w:proofErr w:type="gramStart"/>
      <w:r w:rsidR="00245CD0">
        <w:t>n</w:t>
      </w:r>
      <w:r>
        <w:t>.b</w:t>
      </w:r>
      <w:proofErr w:type="spellEnd"/>
      <w:proofErr w:type="gramEnd"/>
      <w:r>
        <w:t xml:space="preserve">. Date format is </w:t>
      </w:r>
      <w:r w:rsidR="00E25377">
        <w:t xml:space="preserve">currently </w:t>
      </w:r>
      <w:r>
        <w:t>mm-</w:t>
      </w:r>
      <w:proofErr w:type="spellStart"/>
      <w:r>
        <w:t>dd</w:t>
      </w:r>
      <w:proofErr w:type="spellEnd"/>
      <w:r>
        <w:t>-</w:t>
      </w:r>
      <w:proofErr w:type="spellStart"/>
      <w:r>
        <w:t>yyyy</w:t>
      </w:r>
      <w:proofErr w:type="spellEnd"/>
      <w:r>
        <w:t xml:space="preserve">. </w:t>
      </w:r>
      <w:r w:rsidR="00E25377">
        <w:t>Use the calendar to avoid errors.</w:t>
      </w:r>
      <w:r w:rsidR="00401EA8">
        <w:t xml:space="preserve"> By default, Today’s date is entered.</w:t>
      </w:r>
    </w:p>
    <w:p w:rsidR="001E1EBE" w:rsidRDefault="00E6306B" w:rsidP="00073B53">
      <w:pPr>
        <w:pStyle w:val="ListParagraph"/>
        <w:numPr>
          <w:ilvl w:val="0"/>
          <w:numId w:val="1"/>
        </w:numPr>
        <w:contextualSpacing w:val="0"/>
      </w:pPr>
      <w:r>
        <w:t>Select</w:t>
      </w:r>
      <w:r w:rsidR="00C26A7B">
        <w:t xml:space="preserve"> </w:t>
      </w:r>
      <w:r w:rsidR="005F2C7B">
        <w:t xml:space="preserve">the </w:t>
      </w:r>
      <w:r w:rsidR="005F2C7B" w:rsidRPr="00E25377">
        <w:rPr>
          <w:b/>
          <w:color w:val="FF0000"/>
        </w:rPr>
        <w:t>Receiver</w:t>
      </w:r>
      <w:r w:rsidR="005F2C7B">
        <w:t xml:space="preserve"> </w:t>
      </w:r>
      <w:r>
        <w:t xml:space="preserve">from the drop down list. This will be the person in the lab. </w:t>
      </w:r>
      <w:proofErr w:type="gramStart"/>
      <w:r>
        <w:t>that</w:t>
      </w:r>
      <w:proofErr w:type="gramEnd"/>
      <w:r>
        <w:t xml:space="preserve"> checks </w:t>
      </w:r>
      <w:r w:rsidR="00245CD0">
        <w:t>the</w:t>
      </w:r>
      <w:r>
        <w:t xml:space="preserve"> samples before they are processed. </w:t>
      </w:r>
      <w:r w:rsidR="00245CD0">
        <w:t>E</w:t>
      </w:r>
      <w:r>
        <w:t xml:space="preserve">nter the </w:t>
      </w:r>
      <w:r w:rsidR="005F2C7B" w:rsidRPr="00E25377">
        <w:rPr>
          <w:b/>
          <w:color w:val="FF0000"/>
        </w:rPr>
        <w:t>Date</w:t>
      </w:r>
      <w:r w:rsidR="005F2C7B" w:rsidRPr="00E25377">
        <w:rPr>
          <w:b/>
        </w:rPr>
        <w:t xml:space="preserve"> </w:t>
      </w:r>
      <w:r w:rsidR="005F2C7B">
        <w:t xml:space="preserve">and </w:t>
      </w:r>
      <w:r w:rsidR="005F2C7B" w:rsidRPr="00E25377">
        <w:rPr>
          <w:b/>
          <w:color w:val="FF0000"/>
        </w:rPr>
        <w:t>Time</w:t>
      </w:r>
      <w:r w:rsidR="005F2C7B">
        <w:t xml:space="preserve"> received</w:t>
      </w:r>
      <w:r>
        <w:t xml:space="preserve">. </w:t>
      </w:r>
      <w:proofErr w:type="spellStart"/>
      <w:proofErr w:type="gramStart"/>
      <w:r w:rsidR="00245CD0">
        <w:t>n</w:t>
      </w:r>
      <w:r>
        <w:t>.b</w:t>
      </w:r>
      <w:proofErr w:type="spellEnd"/>
      <w:proofErr w:type="gramEnd"/>
      <w:r>
        <w:t>. Date format is mm-</w:t>
      </w:r>
      <w:proofErr w:type="spellStart"/>
      <w:r>
        <w:t>dd</w:t>
      </w:r>
      <w:proofErr w:type="spellEnd"/>
      <w:r>
        <w:t>-</w:t>
      </w:r>
      <w:proofErr w:type="spellStart"/>
      <w:r>
        <w:t>yyyy</w:t>
      </w:r>
      <w:proofErr w:type="spellEnd"/>
      <w:r w:rsidR="00E25377">
        <w:t>. Use the calendar to avoid errors.</w:t>
      </w:r>
      <w:r w:rsidR="00401EA8">
        <w:t xml:space="preserve"> By default, Today’s date is entered.</w:t>
      </w:r>
    </w:p>
    <w:p w:rsidR="00C26A7B" w:rsidRDefault="001A4D0F" w:rsidP="00073B53">
      <w:pPr>
        <w:pStyle w:val="ListParagraph"/>
        <w:numPr>
          <w:ilvl w:val="0"/>
          <w:numId w:val="1"/>
        </w:numPr>
        <w:contextualSpacing w:val="0"/>
      </w:pPr>
      <w:r>
        <w:t xml:space="preserve">Record any </w:t>
      </w:r>
      <w:r w:rsidR="00C26A7B">
        <w:t xml:space="preserve">issues </w:t>
      </w:r>
      <w:r w:rsidR="00245CD0">
        <w:t>identified upon receipt of the</w:t>
      </w:r>
      <w:r w:rsidR="00E6306B">
        <w:t xml:space="preserve"> </w:t>
      </w:r>
      <w:r w:rsidR="00245CD0">
        <w:t xml:space="preserve">bloods </w:t>
      </w:r>
      <w:r w:rsidR="00C26A7B">
        <w:t>(e.g. missing samples</w:t>
      </w:r>
      <w:r w:rsidR="00245CD0">
        <w:t xml:space="preserve"> or low volumes</w:t>
      </w:r>
      <w:r w:rsidR="00C26A7B">
        <w:t xml:space="preserve">) </w:t>
      </w:r>
      <w:r w:rsidR="00245CD0">
        <w:t>within</w:t>
      </w:r>
      <w:r w:rsidR="005F2C7B">
        <w:t xml:space="preserve"> </w:t>
      </w:r>
      <w:r w:rsidR="00245CD0">
        <w:t xml:space="preserve">the </w:t>
      </w:r>
      <w:r w:rsidR="005F2C7B" w:rsidRPr="00E25377">
        <w:rPr>
          <w:b/>
          <w:color w:val="FF0000"/>
        </w:rPr>
        <w:t>Comments</w:t>
      </w:r>
      <w:r w:rsidR="005F2C7B" w:rsidRPr="005F2C7B">
        <w:rPr>
          <w:color w:val="FF0000"/>
        </w:rPr>
        <w:t xml:space="preserve"> </w:t>
      </w:r>
      <w:r w:rsidR="00245CD0">
        <w:t>fie</w:t>
      </w:r>
      <w:r>
        <w:t>ld (located below the “Activity S</w:t>
      </w:r>
      <w:r w:rsidR="00245CD0">
        <w:t>tatus</w:t>
      </w:r>
      <w:r>
        <w:t>”</w:t>
      </w:r>
      <w:r w:rsidR="00245CD0">
        <w:t xml:space="preserve"> field)</w:t>
      </w:r>
      <w:r w:rsidR="008F7A25">
        <w:t>. Aim to use standardised statements explaining the issue(s) - refer to the Protocol Deviations section of this work instruction for examples.</w:t>
      </w:r>
    </w:p>
    <w:p w:rsidR="00E65220" w:rsidRDefault="001A4D0F" w:rsidP="00073B53">
      <w:pPr>
        <w:pStyle w:val="ListParagraph"/>
        <w:numPr>
          <w:ilvl w:val="0"/>
          <w:numId w:val="1"/>
        </w:numPr>
        <w:contextualSpacing w:val="0"/>
      </w:pPr>
      <w:r>
        <w:t>I</w:t>
      </w:r>
      <w:r w:rsidR="00F70FDF">
        <w:t xml:space="preserve">ssues relating to </w:t>
      </w:r>
      <w:r>
        <w:t xml:space="preserve">the delivery and </w:t>
      </w:r>
      <w:r w:rsidR="005F2C7B">
        <w:t>receipt of</w:t>
      </w:r>
      <w:r w:rsidR="00F70FDF">
        <w:t xml:space="preserve"> samples (e.g. </w:t>
      </w:r>
      <w:r w:rsidR="005F2C7B">
        <w:t>late receipt</w:t>
      </w:r>
      <w:r w:rsidR="008F7A25">
        <w:t xml:space="preserve"> or not delivered on ice</w:t>
      </w:r>
      <w:r w:rsidR="00F70FDF">
        <w:t xml:space="preserve">) to be entered in </w:t>
      </w:r>
      <w:r w:rsidR="005F2C7B" w:rsidRPr="00E25377">
        <w:rPr>
          <w:b/>
          <w:color w:val="FF0000"/>
        </w:rPr>
        <w:t>C</w:t>
      </w:r>
      <w:r w:rsidR="00F70FDF" w:rsidRPr="00E25377">
        <w:rPr>
          <w:b/>
          <w:color w:val="FF0000"/>
        </w:rPr>
        <w:t>omments</w:t>
      </w:r>
      <w:r w:rsidR="00F70FDF">
        <w:t xml:space="preserve"> within the </w:t>
      </w:r>
      <w:r>
        <w:t>“</w:t>
      </w:r>
      <w:r w:rsidR="005F2C7B">
        <w:t>Received</w:t>
      </w:r>
      <w:r>
        <w:t>”</w:t>
      </w:r>
      <w:r w:rsidR="00F70FDF">
        <w:t xml:space="preserve"> section</w:t>
      </w:r>
      <w:r w:rsidR="00374212">
        <w:t xml:space="preserve"> under Events</w:t>
      </w:r>
    </w:p>
    <w:p w:rsidR="00FE659F" w:rsidRPr="008F7A25" w:rsidRDefault="00FE659F" w:rsidP="00073B53">
      <w:pPr>
        <w:pStyle w:val="ListParagraph"/>
        <w:numPr>
          <w:ilvl w:val="0"/>
          <w:numId w:val="1"/>
        </w:numPr>
        <w:contextualSpacing w:val="0"/>
      </w:pPr>
      <w:r>
        <w:t xml:space="preserve">If the bloods are not all collected at the same time point, this should be noted in the </w:t>
      </w:r>
      <w:r w:rsidRPr="00E25377">
        <w:rPr>
          <w:b/>
          <w:color w:val="FF0000"/>
        </w:rPr>
        <w:t>Comments</w:t>
      </w:r>
      <w:r>
        <w:t xml:space="preserve"> field within the “Collected” section under </w:t>
      </w:r>
      <w:r w:rsidRPr="008F7A25">
        <w:t xml:space="preserve">Events. </w:t>
      </w:r>
    </w:p>
    <w:p w:rsidR="00F70FDF" w:rsidRPr="008F7A25" w:rsidRDefault="005F2C7B" w:rsidP="00073B53">
      <w:pPr>
        <w:pStyle w:val="ListParagraph"/>
        <w:numPr>
          <w:ilvl w:val="0"/>
          <w:numId w:val="1"/>
        </w:numPr>
        <w:contextualSpacing w:val="0"/>
        <w:rPr>
          <w:rStyle w:val="blackar"/>
          <w:i/>
        </w:rPr>
      </w:pPr>
      <w:r w:rsidRPr="008F7A25">
        <w:t xml:space="preserve">Make sure </w:t>
      </w:r>
      <w:r w:rsidR="00E25377" w:rsidRPr="008F7A25">
        <w:t xml:space="preserve">that </w:t>
      </w:r>
      <w:r w:rsidRPr="008F7A25">
        <w:t>the box relating to “</w:t>
      </w:r>
      <w:r w:rsidRPr="008F7A25">
        <w:rPr>
          <w:rStyle w:val="blackar"/>
        </w:rPr>
        <w:t>Specimen entry bas</w:t>
      </w:r>
      <w:r>
        <w:rPr>
          <w:rStyle w:val="blackar"/>
        </w:rPr>
        <w:t>ed on collection protocol” is ticked (located within the “Add Multiple Specimens” section)</w:t>
      </w:r>
      <w:r w:rsidR="002A0B33">
        <w:rPr>
          <w:rStyle w:val="blackar"/>
        </w:rPr>
        <w:t xml:space="preserve"> </w:t>
      </w:r>
      <w:r w:rsidR="002A0B33" w:rsidRPr="00E25377">
        <w:rPr>
          <w:rStyle w:val="blackar"/>
          <w:i/>
          <w:color w:val="FF0000"/>
        </w:rPr>
        <w:t>even if the set of blood samples is incomplete</w:t>
      </w:r>
      <w:r w:rsidR="00E25377" w:rsidRPr="00E25377">
        <w:rPr>
          <w:rStyle w:val="blackar"/>
          <w:i/>
          <w:color w:val="FF0000"/>
        </w:rPr>
        <w:t>??</w:t>
      </w:r>
    </w:p>
    <w:p w:rsidR="002A0B33" w:rsidRPr="008F7A25" w:rsidRDefault="002A0B33" w:rsidP="008F7A25">
      <w:pPr>
        <w:pStyle w:val="ListParagraph"/>
        <w:numPr>
          <w:ilvl w:val="0"/>
          <w:numId w:val="1"/>
        </w:numPr>
        <w:contextualSpacing w:val="0"/>
        <w:rPr>
          <w:i/>
        </w:rPr>
      </w:pPr>
      <w:r w:rsidRPr="008F7A25">
        <w:rPr>
          <w:rStyle w:val="blackar"/>
        </w:rPr>
        <w:lastRenderedPageBreak/>
        <w:t xml:space="preserve">Set </w:t>
      </w:r>
      <w:r>
        <w:rPr>
          <w:rStyle w:val="blackar"/>
        </w:rPr>
        <w:t xml:space="preserve">the </w:t>
      </w:r>
      <w:r w:rsidRPr="00E25377">
        <w:rPr>
          <w:rStyle w:val="blackar"/>
          <w:b/>
          <w:color w:val="FF0000"/>
        </w:rPr>
        <w:t>Collection Status</w:t>
      </w:r>
      <w:r>
        <w:rPr>
          <w:rStyle w:val="blackar"/>
          <w:color w:val="FF0000"/>
        </w:rPr>
        <w:t xml:space="preserve"> </w:t>
      </w:r>
      <w:r w:rsidR="00A50D99">
        <w:rPr>
          <w:rStyle w:val="blackar"/>
        </w:rPr>
        <w:t>to “C</w:t>
      </w:r>
      <w:r>
        <w:rPr>
          <w:rStyle w:val="blackar"/>
        </w:rPr>
        <w:t xml:space="preserve">omplete” </w:t>
      </w:r>
      <w:r w:rsidR="00245CD0">
        <w:rPr>
          <w:rStyle w:val="blackar"/>
        </w:rPr>
        <w:t>if all blood samples are received (even if some are subsequently discarded due to low volume or poor quality). If samples were delivered late (i.e. after 1.5 hours??) se</w:t>
      </w:r>
      <w:r w:rsidR="00A50D99">
        <w:rPr>
          <w:rStyle w:val="blackar"/>
        </w:rPr>
        <w:t>lect</w:t>
      </w:r>
      <w:r w:rsidR="00245CD0">
        <w:rPr>
          <w:rStyle w:val="blackar"/>
        </w:rPr>
        <w:t xml:space="preserve"> </w:t>
      </w:r>
      <w:r w:rsidR="008F7A25">
        <w:rPr>
          <w:rStyle w:val="blackar"/>
        </w:rPr>
        <w:t xml:space="preserve">to </w:t>
      </w:r>
      <w:r w:rsidR="00245CD0">
        <w:rPr>
          <w:rStyle w:val="blackar"/>
        </w:rPr>
        <w:t>“Complete-late”</w:t>
      </w:r>
      <w:r w:rsidR="00E25377">
        <w:rPr>
          <w:rStyle w:val="blackar"/>
        </w:rPr>
        <w:t>?</w:t>
      </w:r>
      <w:r w:rsidR="00245CD0">
        <w:rPr>
          <w:rStyle w:val="blackar"/>
        </w:rPr>
        <w:t xml:space="preserve"> If some samples were missing from the collection (and are not to be collected at a later date</w:t>
      </w:r>
      <w:r w:rsidR="00A50D99">
        <w:rPr>
          <w:rStyle w:val="blackar"/>
        </w:rPr>
        <w:t xml:space="preserve">) then select “Incomplete”. If some bloods are missing from the collection and are to be collected at a later date, select “Pending-partially complete”.  </w:t>
      </w:r>
      <w:proofErr w:type="spellStart"/>
      <w:r w:rsidR="00245CD0" w:rsidRPr="008F7A25">
        <w:rPr>
          <w:rStyle w:val="blackar"/>
          <w:i/>
          <w:color w:val="FF0000"/>
        </w:rPr>
        <w:t>n.b</w:t>
      </w:r>
      <w:proofErr w:type="spellEnd"/>
      <w:r w:rsidR="00245CD0" w:rsidRPr="008F7A25">
        <w:rPr>
          <w:rStyle w:val="blackar"/>
          <w:i/>
          <w:color w:val="FF0000"/>
        </w:rPr>
        <w:t>. If no blood samples are received (i.e. only Urine is collected from the participant</w:t>
      </w:r>
      <w:r w:rsidR="00A50D99" w:rsidRPr="008F7A25">
        <w:rPr>
          <w:rStyle w:val="blackar"/>
          <w:i/>
          <w:color w:val="FF0000"/>
        </w:rPr>
        <w:t xml:space="preserve"> and it is confirmed that bloods will not be taken)</w:t>
      </w:r>
      <w:r w:rsidR="00245CD0" w:rsidRPr="008F7A25">
        <w:rPr>
          <w:rStyle w:val="blackar"/>
          <w:i/>
          <w:color w:val="FF0000"/>
        </w:rPr>
        <w:t xml:space="preserve">, </w:t>
      </w:r>
      <w:r w:rsidR="008D679F" w:rsidRPr="008F7A25">
        <w:rPr>
          <w:rStyle w:val="blackar"/>
          <w:i/>
          <w:color w:val="FF0000"/>
        </w:rPr>
        <w:t>what do we do? Enter collection status as</w:t>
      </w:r>
      <w:r w:rsidR="00245CD0" w:rsidRPr="008F7A25">
        <w:rPr>
          <w:rStyle w:val="blackar"/>
          <w:i/>
          <w:color w:val="FF0000"/>
        </w:rPr>
        <w:t xml:space="preserve"> </w:t>
      </w:r>
      <w:r w:rsidR="00A50D99" w:rsidRPr="008F7A25">
        <w:rPr>
          <w:rStyle w:val="blackar"/>
          <w:i/>
          <w:color w:val="FF0000"/>
        </w:rPr>
        <w:t>“</w:t>
      </w:r>
      <w:r w:rsidR="00245CD0" w:rsidRPr="008F7A25">
        <w:rPr>
          <w:rStyle w:val="blackar"/>
          <w:i/>
          <w:color w:val="FF0000"/>
        </w:rPr>
        <w:t>No</w:t>
      </w:r>
      <w:r w:rsidR="00A50D99" w:rsidRPr="008F7A25">
        <w:rPr>
          <w:rStyle w:val="blackar"/>
          <w:i/>
          <w:color w:val="FF0000"/>
        </w:rPr>
        <w:t>t</w:t>
      </w:r>
      <w:r w:rsidR="00245CD0" w:rsidRPr="008F7A25">
        <w:rPr>
          <w:rStyle w:val="blackar"/>
          <w:i/>
          <w:color w:val="FF0000"/>
        </w:rPr>
        <w:t xml:space="preserve"> </w:t>
      </w:r>
      <w:proofErr w:type="gramStart"/>
      <w:r w:rsidR="00A50D99" w:rsidRPr="008F7A25">
        <w:rPr>
          <w:rStyle w:val="blackar"/>
          <w:i/>
          <w:color w:val="FF0000"/>
        </w:rPr>
        <w:t>C</w:t>
      </w:r>
      <w:r w:rsidR="00245CD0" w:rsidRPr="008F7A25">
        <w:rPr>
          <w:rStyle w:val="blackar"/>
          <w:i/>
          <w:color w:val="FF0000"/>
        </w:rPr>
        <w:t>ollected</w:t>
      </w:r>
      <w:proofErr w:type="gramEnd"/>
      <w:r w:rsidR="00A50D99" w:rsidRPr="008F7A25">
        <w:rPr>
          <w:rStyle w:val="blackar"/>
          <w:i/>
          <w:color w:val="FF0000"/>
        </w:rPr>
        <w:t>”</w:t>
      </w:r>
      <w:r w:rsidR="001F47F5" w:rsidRPr="008F7A25">
        <w:rPr>
          <w:rStyle w:val="blackar"/>
          <w:i/>
          <w:color w:val="FF0000"/>
        </w:rPr>
        <w:t>???</w:t>
      </w:r>
      <w:r w:rsidR="008D679F" w:rsidRPr="008F7A25">
        <w:rPr>
          <w:rStyle w:val="blackar"/>
          <w:i/>
          <w:color w:val="FF0000"/>
        </w:rPr>
        <w:t xml:space="preserve"> </w:t>
      </w:r>
      <w:proofErr w:type="gramStart"/>
      <w:r w:rsidR="008D679F" w:rsidRPr="008F7A25">
        <w:rPr>
          <w:rStyle w:val="blackar"/>
          <w:i/>
          <w:color w:val="FF0000"/>
        </w:rPr>
        <w:t>but</w:t>
      </w:r>
      <w:proofErr w:type="gramEnd"/>
      <w:r w:rsidR="008D679F" w:rsidRPr="008F7A25">
        <w:rPr>
          <w:rStyle w:val="blackar"/>
          <w:i/>
          <w:color w:val="FF0000"/>
        </w:rPr>
        <w:t xml:space="preserve"> this requires other fields to be collected e.g. collector and receive</w:t>
      </w:r>
      <w:r w:rsidR="00E25377" w:rsidRPr="008F7A25">
        <w:rPr>
          <w:rStyle w:val="blackar"/>
          <w:i/>
          <w:color w:val="FF0000"/>
        </w:rPr>
        <w:t>r??</w:t>
      </w:r>
    </w:p>
    <w:p w:rsidR="00F70FDF" w:rsidRDefault="005F2C7B" w:rsidP="00073B53">
      <w:pPr>
        <w:pStyle w:val="ListParagraph"/>
        <w:numPr>
          <w:ilvl w:val="0"/>
          <w:numId w:val="1"/>
        </w:numPr>
        <w:contextualSpacing w:val="0"/>
      </w:pPr>
      <w:r>
        <w:t xml:space="preserve">Click </w:t>
      </w:r>
      <w:r w:rsidRPr="00E25377">
        <w:rPr>
          <w:b/>
          <w:color w:val="FF0000"/>
        </w:rPr>
        <w:t>S</w:t>
      </w:r>
      <w:r w:rsidR="00F70FDF" w:rsidRPr="00E25377">
        <w:rPr>
          <w:b/>
          <w:color w:val="FF0000"/>
        </w:rPr>
        <w:t>ubmit</w:t>
      </w:r>
      <w:r w:rsidR="00F70FDF">
        <w:t xml:space="preserve"> an</w:t>
      </w:r>
      <w:r w:rsidR="006B14C3">
        <w:t>d agree to propagate times etc</w:t>
      </w:r>
      <w:r w:rsidR="00F70FDF">
        <w:t xml:space="preserve"> across all samples</w:t>
      </w:r>
      <w:r w:rsidR="00FE659F">
        <w:t xml:space="preserve">. </w:t>
      </w:r>
      <w:proofErr w:type="spellStart"/>
      <w:proofErr w:type="gramStart"/>
      <w:r w:rsidR="00FE659F">
        <w:t>n.b</w:t>
      </w:r>
      <w:proofErr w:type="spellEnd"/>
      <w:proofErr w:type="gramEnd"/>
      <w:r w:rsidR="00FE659F">
        <w:t xml:space="preserve">. if some </w:t>
      </w:r>
      <w:r w:rsidR="006B14C3">
        <w:t xml:space="preserve">blood </w:t>
      </w:r>
      <w:r w:rsidR="00FE659F">
        <w:t>s</w:t>
      </w:r>
      <w:r w:rsidR="006B14C3">
        <w:t>pecimens</w:t>
      </w:r>
      <w:r w:rsidR="00FE659F">
        <w:t xml:space="preserve"> are collected at a different time point then the collection and delivery events for those </w:t>
      </w:r>
      <w:r w:rsidR="00E25377">
        <w:t xml:space="preserve">specimens </w:t>
      </w:r>
      <w:r w:rsidR="00FE659F">
        <w:t xml:space="preserve">will need amendment. Make sure these amendments are made </w:t>
      </w:r>
      <w:r w:rsidR="00FE659F" w:rsidRPr="00E25377">
        <w:rPr>
          <w:u w:val="single"/>
        </w:rPr>
        <w:t>before</w:t>
      </w:r>
      <w:r w:rsidR="00FE659F">
        <w:t xml:space="preserve"> the derivative or aliquot information is entered </w:t>
      </w:r>
      <w:r w:rsidR="008F7A25">
        <w:t xml:space="preserve">for those samples </w:t>
      </w:r>
      <w:r w:rsidR="00FE659F">
        <w:t>otherwise their collection and delivery times will also need amendment to match the parent sample</w:t>
      </w:r>
      <w:r w:rsidR="009C0750">
        <w:t xml:space="preserve"> (See Protocol Deviations)</w:t>
      </w:r>
      <w:r w:rsidR="00FE659F">
        <w:t>.</w:t>
      </w:r>
    </w:p>
    <w:p w:rsidR="001078DD" w:rsidRDefault="00073B53" w:rsidP="00FE7FDB">
      <w:r>
        <w:t>4) E</w:t>
      </w:r>
      <w:r w:rsidR="00F70FDF">
        <w:t xml:space="preserve">nter </w:t>
      </w:r>
      <w:r>
        <w:t xml:space="preserve">all the </w:t>
      </w:r>
      <w:r w:rsidR="00B37692">
        <w:t>specimen</w:t>
      </w:r>
      <w:r w:rsidR="00F70FDF">
        <w:t xml:space="preserve"> information</w:t>
      </w:r>
      <w:r w:rsidR="00B37692">
        <w:t xml:space="preserve"> for the parent samples</w:t>
      </w:r>
      <w:r w:rsidR="00F70FDF">
        <w:t xml:space="preserve"> </w:t>
      </w:r>
      <w:r>
        <w:t>in the top section, which is listed in the order Serum, C</w:t>
      </w:r>
      <w:r w:rsidR="00F70FDF">
        <w:t>itr</w:t>
      </w:r>
      <w:r w:rsidR="001F47F5">
        <w:t>ate plasma,</w:t>
      </w:r>
      <w:r>
        <w:t xml:space="preserve"> EDTA </w:t>
      </w:r>
      <w:r w:rsidR="001F47F5">
        <w:t xml:space="preserve">plasma </w:t>
      </w:r>
      <w:r>
        <w:t xml:space="preserve">and </w:t>
      </w:r>
      <w:r w:rsidR="00ED2170">
        <w:t>W</w:t>
      </w:r>
      <w:r>
        <w:t xml:space="preserve">hole </w:t>
      </w:r>
      <w:r w:rsidR="00ED2170">
        <w:t>B</w:t>
      </w:r>
      <w:r w:rsidR="00E25377">
        <w:t>lood. Complete the following fields:</w:t>
      </w:r>
      <w:r w:rsidR="00F70FDF">
        <w:t xml:space="preserve"> </w:t>
      </w:r>
    </w:p>
    <w:p w:rsidR="00FE7FDB" w:rsidRDefault="00FE7FDB" w:rsidP="00FE7FDB">
      <w:pPr>
        <w:pStyle w:val="ListParagraph"/>
        <w:numPr>
          <w:ilvl w:val="0"/>
          <w:numId w:val="1"/>
        </w:numPr>
      </w:pPr>
      <w:r w:rsidRPr="00F85366">
        <w:rPr>
          <w:b/>
          <w:color w:val="FF0000"/>
        </w:rPr>
        <w:t>Barcode</w:t>
      </w:r>
      <w:r>
        <w:t xml:space="preserve"> = prefix (s, c, e or b) + lab processing number (5 digits). Prefixes:</w:t>
      </w:r>
    </w:p>
    <w:p w:rsidR="00FE7FDB" w:rsidRDefault="00FE7FDB" w:rsidP="00FE7FDB">
      <w:pPr>
        <w:pStyle w:val="ListParagraph"/>
        <w:ind w:left="1440"/>
        <w:contextualSpacing w:val="0"/>
      </w:pPr>
      <w:r>
        <w:t>s = Serum (brown tube</w:t>
      </w:r>
      <w:proofErr w:type="gramStart"/>
      <w:r>
        <w:t>)</w:t>
      </w:r>
      <w:proofErr w:type="gramEnd"/>
      <w:r>
        <w:br/>
        <w:t>c = Citrate plasma (green tube)</w:t>
      </w:r>
      <w:r>
        <w:br/>
        <w:t>e = EDTA plasma (red tube)</w:t>
      </w:r>
      <w:r>
        <w:br/>
        <w:t>b = Whole blood (purple tube)</w:t>
      </w:r>
    </w:p>
    <w:p w:rsidR="001078DD" w:rsidRDefault="00FE7FDB" w:rsidP="001078DD">
      <w:pPr>
        <w:pStyle w:val="ListParagraph"/>
        <w:numPr>
          <w:ilvl w:val="0"/>
          <w:numId w:val="1"/>
        </w:numPr>
        <w:contextualSpacing w:val="0"/>
      </w:pPr>
      <w:r w:rsidRPr="00FE7FDB">
        <w:rPr>
          <w:b/>
          <w:color w:val="FF0000"/>
        </w:rPr>
        <w:t>Label</w:t>
      </w:r>
      <w:r>
        <w:t xml:space="preserve"> = </w:t>
      </w:r>
      <w:proofErr w:type="spellStart"/>
      <w:r w:rsidR="00F70FDF">
        <w:t>BSa</w:t>
      </w:r>
      <w:proofErr w:type="spellEnd"/>
      <w:r w:rsidR="00F70FDF">
        <w:t xml:space="preserve"> Number on sample tube. Scan from tube or enter manually</w:t>
      </w:r>
      <w:r w:rsidR="001078DD">
        <w:t xml:space="preserve"> </w:t>
      </w:r>
    </w:p>
    <w:p w:rsidR="00F70FDF" w:rsidRDefault="00F70FDF" w:rsidP="001078DD">
      <w:pPr>
        <w:pStyle w:val="ListParagraph"/>
        <w:numPr>
          <w:ilvl w:val="1"/>
          <w:numId w:val="1"/>
        </w:numPr>
        <w:contextualSpacing w:val="0"/>
      </w:pPr>
      <w:r>
        <w:t xml:space="preserve">Ensure format is </w:t>
      </w:r>
      <w:proofErr w:type="spellStart"/>
      <w:r>
        <w:t>BSa</w:t>
      </w:r>
      <w:proofErr w:type="spellEnd"/>
      <w:r>
        <w:t xml:space="preserve"> not BSA and include all lead 0s</w:t>
      </w:r>
    </w:p>
    <w:p w:rsidR="001078DD" w:rsidRDefault="00E46888" w:rsidP="001078DD">
      <w:pPr>
        <w:pStyle w:val="ListParagraph"/>
        <w:numPr>
          <w:ilvl w:val="1"/>
          <w:numId w:val="1"/>
        </w:numPr>
        <w:contextualSpacing w:val="0"/>
      </w:pPr>
      <w:r>
        <w:t xml:space="preserve">For the </w:t>
      </w:r>
      <w:r w:rsidR="001078DD">
        <w:t>EDTA</w:t>
      </w:r>
      <w:r>
        <w:t xml:space="preserve"> plasma</w:t>
      </w:r>
      <w:r w:rsidR="001078DD">
        <w:t>s</w:t>
      </w:r>
      <w:r>
        <w:t>,</w:t>
      </w:r>
      <w:r w:rsidR="001078DD">
        <w:t xml:space="preserve"> </w:t>
      </w:r>
      <w:r w:rsidR="002A0B33">
        <w:t xml:space="preserve">concatenate the two </w:t>
      </w:r>
      <w:proofErr w:type="spellStart"/>
      <w:r w:rsidR="002A0B33">
        <w:t>BSa</w:t>
      </w:r>
      <w:proofErr w:type="spellEnd"/>
      <w:r w:rsidR="002A0B33">
        <w:t xml:space="preserve"> numbers i.e.</w:t>
      </w:r>
      <w:r w:rsidR="001078DD">
        <w:t xml:space="preserve"> </w:t>
      </w:r>
      <w:proofErr w:type="spellStart"/>
      <w:r w:rsidR="001078DD">
        <w:t>BSaxxxxxxxxBSaxxxxxxxxxx</w:t>
      </w:r>
      <w:proofErr w:type="spellEnd"/>
    </w:p>
    <w:p w:rsidR="00073B53" w:rsidRDefault="00073B53" w:rsidP="00073B53">
      <w:pPr>
        <w:pStyle w:val="ListParagraph"/>
        <w:numPr>
          <w:ilvl w:val="0"/>
          <w:numId w:val="1"/>
        </w:numPr>
        <w:contextualSpacing w:val="0"/>
      </w:pPr>
      <w:r>
        <w:t>Tick the “</w:t>
      </w:r>
      <w:proofErr w:type="spellStart"/>
      <w:r w:rsidRPr="00E25377">
        <w:rPr>
          <w:b/>
          <w:color w:val="FF0000"/>
        </w:rPr>
        <w:t>coll</w:t>
      </w:r>
      <w:proofErr w:type="spellEnd"/>
      <w:r>
        <w:t>” boxes for every parent sample entered. **This is critical**</w:t>
      </w:r>
    </w:p>
    <w:p w:rsidR="00144941" w:rsidRDefault="00073B53" w:rsidP="00073B53">
      <w:pPr>
        <w:ind w:left="360"/>
      </w:pPr>
      <w:r>
        <w:t>5) Work through each derivative</w:t>
      </w:r>
      <w:r w:rsidR="007D1B62">
        <w:t xml:space="preserve"> </w:t>
      </w:r>
      <w:r>
        <w:t xml:space="preserve">for each parent blood </w:t>
      </w:r>
      <w:r w:rsidR="007D1B62">
        <w:t>specimen</w:t>
      </w:r>
      <w:r>
        <w:t>. U</w:t>
      </w:r>
      <w:r w:rsidR="00F70FDF">
        <w:t>s</w:t>
      </w:r>
      <w:r>
        <w:t>e</w:t>
      </w:r>
      <w:r w:rsidR="00144941">
        <w:t xml:space="preserve"> the radio buttons </w:t>
      </w:r>
      <w:r w:rsidR="00F70FDF">
        <w:t xml:space="preserve">beside </w:t>
      </w:r>
      <w:r w:rsidR="001F47F5">
        <w:t>each</w:t>
      </w:r>
      <w:r w:rsidR="00F70FDF">
        <w:t xml:space="preserve"> parent blood s</w:t>
      </w:r>
      <w:r w:rsidR="007D1B62">
        <w:t>pecimen</w:t>
      </w:r>
      <w:r w:rsidR="00F70FDF">
        <w:t xml:space="preserve"> to </w:t>
      </w:r>
      <w:r w:rsidR="007D1B62">
        <w:t>navigate</w:t>
      </w:r>
      <w:r w:rsidR="00144941">
        <w:t>.</w:t>
      </w:r>
      <w:r w:rsidR="007D1B62">
        <w:t xml:space="preserve"> </w:t>
      </w:r>
      <w:r w:rsidR="00144941">
        <w:t xml:space="preserve">Enter the following: </w:t>
      </w:r>
    </w:p>
    <w:p w:rsidR="00144941" w:rsidRDefault="00144941" w:rsidP="00144941">
      <w:pPr>
        <w:pStyle w:val="ListParagraph"/>
        <w:numPr>
          <w:ilvl w:val="0"/>
          <w:numId w:val="1"/>
        </w:numPr>
        <w:contextualSpacing w:val="0"/>
      </w:pPr>
      <w:r w:rsidRPr="00B37692">
        <w:t>Derivative</w:t>
      </w:r>
      <w:r w:rsidRPr="00F85366">
        <w:rPr>
          <w:b/>
          <w:color w:val="FF0000"/>
        </w:rPr>
        <w:t xml:space="preserve"> Label</w:t>
      </w:r>
      <w:r>
        <w:rPr>
          <w:color w:val="FF0000"/>
        </w:rPr>
        <w:t xml:space="preserve"> </w:t>
      </w:r>
      <w:r w:rsidRPr="00F70FDF">
        <w:t xml:space="preserve">= </w:t>
      </w:r>
      <w:r>
        <w:t>prefix + lab processing number (i.e. same entry as in parent barcode field)</w:t>
      </w:r>
    </w:p>
    <w:p w:rsidR="00144941" w:rsidRPr="00873948" w:rsidRDefault="00144941" w:rsidP="00144941">
      <w:pPr>
        <w:pStyle w:val="ListParagraph"/>
        <w:numPr>
          <w:ilvl w:val="1"/>
          <w:numId w:val="1"/>
        </w:numPr>
        <w:contextualSpacing w:val="0"/>
      </w:pPr>
      <w:r w:rsidRPr="00873948">
        <w:t xml:space="preserve">Two derivative samples are needed to produce the </w:t>
      </w:r>
      <w:r>
        <w:t xml:space="preserve">EDTA plasma aliquots because the aliquots have two </w:t>
      </w:r>
      <w:r w:rsidRPr="00873948">
        <w:t>different volumes (0.5ml and 1ml)</w:t>
      </w:r>
      <w:r>
        <w:t>. These two derivative samples should be labelled as a an</w:t>
      </w:r>
      <w:r w:rsidRPr="00873948">
        <w:t>d b. i.e. e00181a and e00181b</w:t>
      </w:r>
    </w:p>
    <w:p w:rsidR="00144941" w:rsidRPr="00B37692" w:rsidRDefault="00144941" w:rsidP="00144941">
      <w:pPr>
        <w:pStyle w:val="ListParagraph"/>
        <w:numPr>
          <w:ilvl w:val="1"/>
          <w:numId w:val="1"/>
        </w:numPr>
        <w:contextualSpacing w:val="0"/>
        <w:rPr>
          <w:i/>
        </w:rPr>
      </w:pPr>
      <w:r w:rsidRPr="00873948">
        <w:t xml:space="preserve">For the </w:t>
      </w:r>
      <w:proofErr w:type="spellStart"/>
      <w:r w:rsidRPr="00873948">
        <w:t>buffy</w:t>
      </w:r>
      <w:proofErr w:type="spellEnd"/>
      <w:r w:rsidRPr="00873948">
        <w:t xml:space="preserve"> coat, the 2D barcode from the final storage tube is entered into the derivative label. No further aliquots are produced. The storage location needs to be </w:t>
      </w:r>
      <w:r w:rsidRPr="00873948">
        <w:lastRenderedPageBreak/>
        <w:t>entered</w:t>
      </w:r>
      <w:r>
        <w:t xml:space="preserve"> at this level. The default setting for the </w:t>
      </w:r>
      <w:proofErr w:type="spellStart"/>
      <w:r>
        <w:t>buffy</w:t>
      </w:r>
      <w:proofErr w:type="spellEnd"/>
      <w:r>
        <w:t xml:space="preserve"> volume </w:t>
      </w:r>
      <w:r w:rsidR="00B37692">
        <w:t xml:space="preserve">(Qty field) </w:t>
      </w:r>
      <w:r>
        <w:t xml:space="preserve">is a cell count of 1000 to represent a 1ml volume. </w:t>
      </w:r>
      <w:r w:rsidRPr="00B37692">
        <w:rPr>
          <w:i/>
          <w:color w:val="FF0000"/>
        </w:rPr>
        <w:t xml:space="preserve">Should we estimate the volume of </w:t>
      </w:r>
      <w:proofErr w:type="spellStart"/>
      <w:r w:rsidRPr="00B37692">
        <w:rPr>
          <w:i/>
          <w:color w:val="FF0000"/>
        </w:rPr>
        <w:t>buffy</w:t>
      </w:r>
      <w:proofErr w:type="spellEnd"/>
      <w:r w:rsidRPr="00B37692">
        <w:rPr>
          <w:i/>
          <w:color w:val="FF0000"/>
        </w:rPr>
        <w:t xml:space="preserve"> stored rather than set </w:t>
      </w:r>
      <w:r w:rsidR="000A4E47" w:rsidRPr="00B37692">
        <w:rPr>
          <w:i/>
          <w:color w:val="FF0000"/>
        </w:rPr>
        <w:t xml:space="preserve">the </w:t>
      </w:r>
      <w:r w:rsidRPr="00B37692">
        <w:rPr>
          <w:i/>
          <w:color w:val="FF0000"/>
        </w:rPr>
        <w:t>default to 1000?</w:t>
      </w:r>
    </w:p>
    <w:p w:rsidR="00144941" w:rsidRPr="00873948" w:rsidRDefault="00144941" w:rsidP="00144941">
      <w:pPr>
        <w:pStyle w:val="ListParagraph"/>
        <w:numPr>
          <w:ilvl w:val="0"/>
          <w:numId w:val="1"/>
        </w:numPr>
        <w:contextualSpacing w:val="0"/>
      </w:pPr>
      <w:r>
        <w:t>Tick the “</w:t>
      </w:r>
      <w:proofErr w:type="spellStart"/>
      <w:r w:rsidRPr="00144941">
        <w:rPr>
          <w:b/>
          <w:color w:val="FF0000"/>
        </w:rPr>
        <w:t>coll</w:t>
      </w:r>
      <w:proofErr w:type="spellEnd"/>
      <w:r>
        <w:t>” box for every derivative that exists **This is critical**</w:t>
      </w:r>
    </w:p>
    <w:p w:rsidR="00144941" w:rsidRDefault="00144941" w:rsidP="00144941">
      <w:pPr>
        <w:pStyle w:val="ListParagraph"/>
        <w:numPr>
          <w:ilvl w:val="0"/>
          <w:numId w:val="1"/>
        </w:numPr>
        <w:contextualSpacing w:val="0"/>
      </w:pPr>
      <w:r w:rsidRPr="00873948">
        <w:t>The EDTA plasma</w:t>
      </w:r>
      <w:r>
        <w:t>, citrate plasma and serum</w:t>
      </w:r>
      <w:r w:rsidRPr="00873948">
        <w:t xml:space="preserve"> derivatives are</w:t>
      </w:r>
      <w:r>
        <w:t xml:space="preserve"> recorded as being</w:t>
      </w:r>
      <w:r w:rsidRPr="00873948">
        <w:t xml:space="preserve"> stored virtually as </w:t>
      </w:r>
      <w:r>
        <w:t>multiple aliquots are subsequently produced and kept.</w:t>
      </w:r>
    </w:p>
    <w:p w:rsidR="002A03D9" w:rsidRDefault="002A03D9" w:rsidP="00144941">
      <w:pPr>
        <w:pStyle w:val="ListParagraph"/>
        <w:numPr>
          <w:ilvl w:val="1"/>
          <w:numId w:val="1"/>
        </w:numPr>
        <w:contextualSpacing w:val="0"/>
      </w:pPr>
      <w:r>
        <w:t xml:space="preserve">The Whole blood tube is not processed any further so no derivatives are produced. The storage </w:t>
      </w:r>
      <w:r w:rsidR="00144941">
        <w:t>position</w:t>
      </w:r>
      <w:r>
        <w:t xml:space="preserve"> needs to be entered for the </w:t>
      </w:r>
      <w:r w:rsidR="00672C73">
        <w:t>whole blood</w:t>
      </w:r>
      <w:r>
        <w:t xml:space="preserve"> tube </w:t>
      </w:r>
      <w:r w:rsidR="001F47F5">
        <w:t xml:space="preserve">at the parent level </w:t>
      </w:r>
      <w:r>
        <w:t xml:space="preserve">as this </w:t>
      </w:r>
      <w:r w:rsidR="00EE39AB">
        <w:t>sample goes</w:t>
      </w:r>
      <w:r>
        <w:t xml:space="preserve"> straight into the -80</w:t>
      </w:r>
      <w:r w:rsidRPr="00144941">
        <w:rPr>
          <w:vertAlign w:val="superscript"/>
        </w:rPr>
        <w:t>o</w:t>
      </w:r>
      <w:r>
        <w:t xml:space="preserve">C </w:t>
      </w:r>
      <w:r w:rsidR="002A0B33">
        <w:t xml:space="preserve">freezer </w:t>
      </w:r>
      <w:r>
        <w:t>after analysis</w:t>
      </w:r>
      <w:r w:rsidR="002A0B33">
        <w:t xml:space="preserve"> on the haematology analyser</w:t>
      </w:r>
      <w:r w:rsidR="00144941">
        <w:t xml:space="preserve">. </w:t>
      </w:r>
    </w:p>
    <w:p w:rsidR="00873948" w:rsidRDefault="00F70FDF" w:rsidP="00144941">
      <w:pPr>
        <w:pStyle w:val="ListParagraph"/>
        <w:numPr>
          <w:ilvl w:val="0"/>
          <w:numId w:val="5"/>
        </w:numPr>
      </w:pPr>
      <w:r>
        <w:t>For each aliquot</w:t>
      </w:r>
      <w:r w:rsidR="00144941">
        <w:t xml:space="preserve"> enter the following:</w:t>
      </w:r>
    </w:p>
    <w:p w:rsidR="00144941" w:rsidRDefault="00144941" w:rsidP="00144941">
      <w:pPr>
        <w:pStyle w:val="ListParagraph"/>
      </w:pPr>
    </w:p>
    <w:p w:rsidR="00873948" w:rsidRDefault="007D1B62" w:rsidP="00873948">
      <w:pPr>
        <w:pStyle w:val="ListParagraph"/>
        <w:numPr>
          <w:ilvl w:val="1"/>
          <w:numId w:val="1"/>
        </w:numPr>
        <w:contextualSpacing w:val="0"/>
      </w:pPr>
      <w:r w:rsidRPr="00F85366">
        <w:rPr>
          <w:b/>
          <w:color w:val="FF0000"/>
        </w:rPr>
        <w:t>Label</w:t>
      </w:r>
      <w:r w:rsidRPr="00F85366">
        <w:rPr>
          <w:b/>
        </w:rPr>
        <w:t xml:space="preserve"> </w:t>
      </w:r>
      <w:r>
        <w:t xml:space="preserve">= </w:t>
      </w:r>
      <w:r w:rsidR="00873948">
        <w:t>E</w:t>
      </w:r>
      <w:r w:rsidR="002A03D9">
        <w:t xml:space="preserve">nter the 2D barcode </w:t>
      </w:r>
      <w:r w:rsidR="00873948">
        <w:t>in the label field</w:t>
      </w:r>
      <w:r>
        <w:t xml:space="preserve"> (scan tube </w:t>
      </w:r>
      <w:r w:rsidR="00E25377">
        <w:t xml:space="preserve">using </w:t>
      </w:r>
      <w:proofErr w:type="spellStart"/>
      <w:r w:rsidR="00E25377">
        <w:t>VisionMate</w:t>
      </w:r>
      <w:proofErr w:type="spellEnd"/>
      <w:r w:rsidR="00E25377">
        <w:t xml:space="preserve"> </w:t>
      </w:r>
      <w:r>
        <w:t>or type manually)</w:t>
      </w:r>
    </w:p>
    <w:p w:rsidR="00144941" w:rsidRDefault="00144941" w:rsidP="00144941">
      <w:pPr>
        <w:pStyle w:val="ListParagraph"/>
        <w:numPr>
          <w:ilvl w:val="1"/>
          <w:numId w:val="1"/>
        </w:numPr>
        <w:contextualSpacing w:val="0"/>
      </w:pPr>
      <w:r w:rsidRPr="00144941">
        <w:rPr>
          <w:b/>
          <w:color w:val="FF0000"/>
        </w:rPr>
        <w:t>Storage Position</w:t>
      </w:r>
      <w:r>
        <w:t>: Enter the storage location</w:t>
      </w:r>
    </w:p>
    <w:p w:rsidR="00873948" w:rsidRDefault="007D1B62" w:rsidP="00873948">
      <w:pPr>
        <w:pStyle w:val="ListParagraph"/>
        <w:numPr>
          <w:ilvl w:val="1"/>
          <w:numId w:val="1"/>
        </w:numPr>
        <w:contextualSpacing w:val="0"/>
      </w:pPr>
      <w:r>
        <w:t>Ti</w:t>
      </w:r>
      <w:r w:rsidR="00873948">
        <w:t xml:space="preserve">ck </w:t>
      </w:r>
      <w:r w:rsidR="002A0B33">
        <w:t>the “</w:t>
      </w:r>
      <w:proofErr w:type="spellStart"/>
      <w:r w:rsidR="002A0B33" w:rsidRPr="00144941">
        <w:rPr>
          <w:b/>
          <w:color w:val="FF0000"/>
        </w:rPr>
        <w:t>coll</w:t>
      </w:r>
      <w:proofErr w:type="spellEnd"/>
      <w:r w:rsidR="002A0B33">
        <w:t>” box</w:t>
      </w:r>
      <w:r>
        <w:t xml:space="preserve"> for every aliquot created ** This is critical**</w:t>
      </w:r>
    </w:p>
    <w:p w:rsidR="007D1B62" w:rsidRDefault="00873948" w:rsidP="00144941">
      <w:pPr>
        <w:pStyle w:val="ListParagraph"/>
        <w:numPr>
          <w:ilvl w:val="0"/>
          <w:numId w:val="5"/>
        </w:numPr>
      </w:pPr>
      <w:r>
        <w:t>Once all data has been entered</w:t>
      </w:r>
      <w:r w:rsidR="007D1B62">
        <w:t xml:space="preserve"> for the blood collection</w:t>
      </w:r>
      <w:r>
        <w:t xml:space="preserve">, </w:t>
      </w:r>
      <w:r w:rsidR="002A0B33">
        <w:t>c</w:t>
      </w:r>
      <w:r>
        <w:t xml:space="preserve">lick </w:t>
      </w:r>
      <w:r w:rsidRPr="00E25377">
        <w:rPr>
          <w:b/>
          <w:color w:val="FF0000"/>
        </w:rPr>
        <w:t>Submit</w:t>
      </w:r>
      <w:r>
        <w:t>. A</w:t>
      </w:r>
      <w:r w:rsidR="00FF40C2">
        <w:t xml:space="preserve">ll </w:t>
      </w:r>
      <w:r w:rsidR="002A0B33">
        <w:t xml:space="preserve">icons on </w:t>
      </w:r>
      <w:r w:rsidR="000A4E47">
        <w:t>LHS</w:t>
      </w:r>
      <w:r w:rsidR="002A0B33">
        <w:t xml:space="preserve"> should go purple for the s</w:t>
      </w:r>
      <w:r w:rsidR="000A4E47">
        <w:t>pecimens</w:t>
      </w:r>
      <w:r w:rsidR="002A0B33">
        <w:t>/aliquots that have been entered as collected.</w:t>
      </w:r>
    </w:p>
    <w:p w:rsidR="007D1B62" w:rsidRDefault="007D1B62" w:rsidP="007D1B62">
      <w:pPr>
        <w:pStyle w:val="ListParagraph"/>
      </w:pPr>
    </w:p>
    <w:p w:rsidR="00873948" w:rsidRDefault="000A4E47" w:rsidP="00144941">
      <w:pPr>
        <w:pStyle w:val="ListParagraph"/>
        <w:numPr>
          <w:ilvl w:val="0"/>
          <w:numId w:val="1"/>
        </w:numPr>
        <w:contextualSpacing w:val="0"/>
      </w:pPr>
      <w:r>
        <w:t>Click on Urine</w:t>
      </w:r>
      <w:r w:rsidR="002A0B33">
        <w:t xml:space="preserve"> </w:t>
      </w:r>
      <w:r w:rsidR="00873948">
        <w:t>Collection</w:t>
      </w:r>
      <w:r>
        <w:t xml:space="preserve"> </w:t>
      </w:r>
      <w:r w:rsidR="00144941">
        <w:t xml:space="preserve">on the LHS. Enter the following: </w:t>
      </w:r>
    </w:p>
    <w:p w:rsidR="001927A8" w:rsidRDefault="001927A8" w:rsidP="00144941">
      <w:pPr>
        <w:pStyle w:val="ListParagraph"/>
        <w:numPr>
          <w:ilvl w:val="1"/>
          <w:numId w:val="1"/>
        </w:numPr>
        <w:contextualSpacing w:val="0"/>
      </w:pPr>
      <w:r>
        <w:t xml:space="preserve">As for blood collection, enter </w:t>
      </w:r>
      <w:r w:rsidRPr="00144941">
        <w:rPr>
          <w:b/>
          <w:color w:val="FF0000"/>
        </w:rPr>
        <w:t>collection site</w:t>
      </w:r>
      <w:r>
        <w:t xml:space="preserve"> as Glenfield Hospital, </w:t>
      </w:r>
      <w:r w:rsidR="007D1B62">
        <w:t>select the</w:t>
      </w:r>
      <w:r>
        <w:t xml:space="preserve"> </w:t>
      </w:r>
      <w:r w:rsidRPr="00144941">
        <w:rPr>
          <w:b/>
          <w:color w:val="FF0000"/>
        </w:rPr>
        <w:t>collector</w:t>
      </w:r>
      <w:r>
        <w:t xml:space="preserve"> &amp; </w:t>
      </w:r>
      <w:r w:rsidRPr="00144941">
        <w:rPr>
          <w:b/>
          <w:color w:val="FF0000"/>
        </w:rPr>
        <w:t>recipient</w:t>
      </w:r>
      <w:r>
        <w:t xml:space="preserve"> </w:t>
      </w:r>
      <w:r w:rsidR="007D1B62">
        <w:t>and enter the</w:t>
      </w:r>
      <w:r>
        <w:t xml:space="preserve"> </w:t>
      </w:r>
      <w:r w:rsidRPr="00144941">
        <w:rPr>
          <w:b/>
          <w:color w:val="FF0000"/>
        </w:rPr>
        <w:t xml:space="preserve">date </w:t>
      </w:r>
      <w:r>
        <w:t xml:space="preserve">and </w:t>
      </w:r>
      <w:r w:rsidRPr="00144941">
        <w:rPr>
          <w:b/>
          <w:color w:val="FF0000"/>
        </w:rPr>
        <w:t>time</w:t>
      </w:r>
      <w:r>
        <w:t xml:space="preserve">. </w:t>
      </w:r>
      <w:r w:rsidR="007D1B62">
        <w:t>Select the</w:t>
      </w:r>
      <w:r w:rsidR="00111D47">
        <w:t xml:space="preserve"> appropriate </w:t>
      </w:r>
      <w:r w:rsidR="00111D47" w:rsidRPr="00144941">
        <w:rPr>
          <w:b/>
          <w:color w:val="FF0000"/>
        </w:rPr>
        <w:t>collection status</w:t>
      </w:r>
      <w:r w:rsidR="00E46888">
        <w:t xml:space="preserve"> and enter any </w:t>
      </w:r>
      <w:r w:rsidR="00E46888" w:rsidRPr="00144941">
        <w:rPr>
          <w:b/>
          <w:color w:val="FF0000"/>
        </w:rPr>
        <w:t>comments</w:t>
      </w:r>
      <w:r w:rsidR="007D1B62">
        <w:t xml:space="preserve"> relating to the collection</w:t>
      </w:r>
      <w:r w:rsidR="00E46888">
        <w:t>, as appropriate</w:t>
      </w:r>
      <w:r w:rsidR="00111D47">
        <w:t xml:space="preserve">. Click on </w:t>
      </w:r>
      <w:r w:rsidR="00111D47" w:rsidRPr="00144941">
        <w:rPr>
          <w:b/>
          <w:color w:val="FF0000"/>
        </w:rPr>
        <w:t>submit</w:t>
      </w:r>
    </w:p>
    <w:p w:rsidR="00111D47" w:rsidRDefault="00873948" w:rsidP="00111D47">
      <w:pPr>
        <w:pStyle w:val="ListParagraph"/>
        <w:numPr>
          <w:ilvl w:val="1"/>
          <w:numId w:val="1"/>
        </w:numPr>
        <w:contextualSpacing w:val="0"/>
      </w:pPr>
      <w:r w:rsidRPr="00144941">
        <w:rPr>
          <w:b/>
          <w:color w:val="FF0000"/>
        </w:rPr>
        <w:t>Barcode</w:t>
      </w:r>
      <w:r>
        <w:t xml:space="preserve"> = prefix + lab processing number</w:t>
      </w:r>
      <w:r w:rsidR="000A4E47">
        <w:t xml:space="preserve"> (e.g. u00181)</w:t>
      </w:r>
    </w:p>
    <w:p w:rsidR="001927A8" w:rsidRDefault="001927A8" w:rsidP="00111D47">
      <w:pPr>
        <w:pStyle w:val="ListParagraph"/>
        <w:numPr>
          <w:ilvl w:val="1"/>
          <w:numId w:val="1"/>
        </w:numPr>
        <w:contextualSpacing w:val="0"/>
      </w:pPr>
      <w:r w:rsidRPr="00144941">
        <w:rPr>
          <w:b/>
          <w:color w:val="FF0000"/>
        </w:rPr>
        <w:t>Label</w:t>
      </w:r>
      <w:r w:rsidRPr="001927A8">
        <w:t xml:space="preserve"> = </w:t>
      </w:r>
      <w:proofErr w:type="spellStart"/>
      <w:r w:rsidRPr="001927A8">
        <w:t>BSa</w:t>
      </w:r>
      <w:proofErr w:type="spellEnd"/>
      <w:r w:rsidRPr="001927A8">
        <w:t xml:space="preserve"> number</w:t>
      </w:r>
      <w:r w:rsidR="00E46888">
        <w:t xml:space="preserve"> scanned from urine tube</w:t>
      </w:r>
    </w:p>
    <w:p w:rsidR="00E46888" w:rsidRDefault="00111D47" w:rsidP="00E46888">
      <w:pPr>
        <w:pStyle w:val="ListParagraph"/>
        <w:numPr>
          <w:ilvl w:val="1"/>
          <w:numId w:val="1"/>
        </w:numPr>
        <w:contextualSpacing w:val="0"/>
      </w:pPr>
      <w:r>
        <w:t>For each aliquot</w:t>
      </w:r>
      <w:r w:rsidR="00E46888">
        <w:t>,</w:t>
      </w:r>
      <w:r>
        <w:t xml:space="preserve"> enter the </w:t>
      </w:r>
      <w:r w:rsidR="001927A8" w:rsidRPr="001927A8">
        <w:t xml:space="preserve">2D barcode </w:t>
      </w:r>
      <w:r w:rsidR="001927A8" w:rsidRPr="000A4E47">
        <w:t>for aliquot</w:t>
      </w:r>
      <w:r w:rsidR="001927A8" w:rsidRPr="000A4E47">
        <w:rPr>
          <w:b/>
          <w:color w:val="FF0000"/>
        </w:rPr>
        <w:t xml:space="preserve"> </w:t>
      </w:r>
      <w:r w:rsidR="000A4E47">
        <w:rPr>
          <w:b/>
          <w:color w:val="FF0000"/>
        </w:rPr>
        <w:t>label</w:t>
      </w:r>
      <w:r w:rsidR="00E46888">
        <w:t>. Click the “</w:t>
      </w:r>
      <w:proofErr w:type="spellStart"/>
      <w:r w:rsidR="00E46888" w:rsidRPr="00144941">
        <w:rPr>
          <w:b/>
          <w:color w:val="FF0000"/>
        </w:rPr>
        <w:t>coll</w:t>
      </w:r>
      <w:proofErr w:type="spellEnd"/>
      <w:r w:rsidR="00E46888">
        <w:t xml:space="preserve">” box and enter the </w:t>
      </w:r>
      <w:r w:rsidR="00E46888" w:rsidRPr="00144941">
        <w:rPr>
          <w:b/>
          <w:color w:val="FF0000"/>
        </w:rPr>
        <w:t xml:space="preserve">storage </w:t>
      </w:r>
      <w:r w:rsidR="00144941" w:rsidRPr="00144941">
        <w:rPr>
          <w:b/>
          <w:color w:val="FF0000"/>
        </w:rPr>
        <w:t>position</w:t>
      </w:r>
    </w:p>
    <w:p w:rsidR="00CF4F57" w:rsidRPr="00144941" w:rsidRDefault="00CF4F57" w:rsidP="00144941">
      <w:proofErr w:type="spellStart"/>
      <w:proofErr w:type="gramStart"/>
      <w:r w:rsidRPr="00144941">
        <w:t>n.b</w:t>
      </w:r>
      <w:proofErr w:type="spellEnd"/>
      <w:proofErr w:type="gramEnd"/>
      <w:r w:rsidRPr="00144941">
        <w:t>. there is no derivative level for the urine</w:t>
      </w:r>
      <w:r w:rsidR="00144941">
        <w:t>,</w:t>
      </w:r>
      <w:r w:rsidRPr="00144941">
        <w:t xml:space="preserve"> just parent and aliquots</w:t>
      </w:r>
    </w:p>
    <w:p w:rsidR="002F4589" w:rsidRPr="002F4589" w:rsidRDefault="002F4589" w:rsidP="00FB462D">
      <w:pPr>
        <w:pStyle w:val="ListParagraph"/>
        <w:ind w:left="0"/>
        <w:contextualSpacing w:val="0"/>
      </w:pPr>
      <w:r w:rsidRPr="002F4589">
        <w:t xml:space="preserve">To find the records for a particular participant, type the </w:t>
      </w:r>
      <w:proofErr w:type="spellStart"/>
      <w:r w:rsidRPr="002F4589">
        <w:t>BPt</w:t>
      </w:r>
      <w:proofErr w:type="spellEnd"/>
      <w:r w:rsidRPr="002F4589">
        <w:t xml:space="preserve"> or Lab processing number (i.e. protocol participant ID) in the “Participant” box on the LHS. Then click “view participant”</w:t>
      </w:r>
      <w:r>
        <w:t>. The number entered can be partial.</w:t>
      </w:r>
    </w:p>
    <w:p w:rsidR="002F4589" w:rsidRDefault="002F4589" w:rsidP="00FB462D">
      <w:pPr>
        <w:pStyle w:val="ListParagraph"/>
        <w:ind w:left="0"/>
        <w:contextualSpacing w:val="0"/>
        <w:rPr>
          <w:b/>
        </w:rPr>
      </w:pPr>
    </w:p>
    <w:p w:rsidR="00E46888" w:rsidRPr="00DA613B" w:rsidRDefault="00FB462D" w:rsidP="00FB462D">
      <w:pPr>
        <w:pStyle w:val="ListParagraph"/>
        <w:ind w:left="0"/>
        <w:contextualSpacing w:val="0"/>
        <w:rPr>
          <w:b/>
          <w:u w:val="single"/>
        </w:rPr>
      </w:pPr>
      <w:r w:rsidRPr="00DA613B">
        <w:rPr>
          <w:b/>
          <w:u w:val="single"/>
        </w:rPr>
        <w:lastRenderedPageBreak/>
        <w:t>Data amendments:</w:t>
      </w:r>
    </w:p>
    <w:p w:rsidR="00FB462D" w:rsidRDefault="00731640" w:rsidP="00FB462D">
      <w:pPr>
        <w:pStyle w:val="ListParagraph"/>
        <w:ind w:left="0"/>
        <w:contextualSpacing w:val="0"/>
      </w:pPr>
      <w:r>
        <w:t xml:space="preserve">If data in </w:t>
      </w:r>
      <w:proofErr w:type="spellStart"/>
      <w:r>
        <w:t>caTissue</w:t>
      </w:r>
      <w:proofErr w:type="spellEnd"/>
      <w:r>
        <w:t xml:space="preserve"> requires amending, a</w:t>
      </w:r>
      <w:r w:rsidR="00FB462D">
        <w:t xml:space="preserve"> reason for </w:t>
      </w:r>
      <w:r>
        <w:t xml:space="preserve">making the amendment should </w:t>
      </w:r>
      <w:r w:rsidR="00FB462D">
        <w:t>be logged somewhere</w:t>
      </w:r>
      <w:r w:rsidR="00E76ACB">
        <w:t xml:space="preserve"> </w:t>
      </w:r>
      <w:r>
        <w:t xml:space="preserve">(e.g. in a comments fields) </w:t>
      </w:r>
      <w:r w:rsidR="00E76ACB">
        <w:t xml:space="preserve">as the audit trail only records </w:t>
      </w:r>
      <w:r>
        <w:t>who made the change and when.</w:t>
      </w:r>
    </w:p>
    <w:p w:rsidR="00FB462D" w:rsidRDefault="00FB462D" w:rsidP="00FB462D">
      <w:pPr>
        <w:pStyle w:val="ListParagraph"/>
        <w:ind w:left="0"/>
        <w:contextualSpacing w:val="0"/>
      </w:pPr>
      <w:r>
        <w:t>If the loca</w:t>
      </w:r>
      <w:r w:rsidR="00731640">
        <w:t>tion of a sample needs amending</w:t>
      </w:r>
      <w:r>
        <w:t xml:space="preserve"> this should be done as a transfer event</w:t>
      </w:r>
      <w:r w:rsidR="00E76ACB">
        <w:t>.</w:t>
      </w:r>
      <w:r>
        <w:t xml:space="preserve"> </w:t>
      </w:r>
      <w:r w:rsidR="00E76ACB">
        <w:t>Do not</w:t>
      </w:r>
      <w:r>
        <w:t xml:space="preserve"> edit the location already entered. The reason for the transfer event can be logged in the comments section relating to that event. </w:t>
      </w:r>
    </w:p>
    <w:p w:rsidR="00EE07D2" w:rsidRDefault="00EE07D2" w:rsidP="00FB462D">
      <w:pPr>
        <w:pStyle w:val="ListParagraph"/>
        <w:ind w:left="0"/>
        <w:contextualSpacing w:val="0"/>
      </w:pPr>
      <w:r>
        <w:t>Initials needed in comment explaining data amendment??</w:t>
      </w:r>
    </w:p>
    <w:p w:rsidR="00ED2170" w:rsidRPr="00DA613B" w:rsidRDefault="000C5DE7">
      <w:pPr>
        <w:rPr>
          <w:b/>
          <w:u w:val="single"/>
        </w:rPr>
      </w:pPr>
      <w:r w:rsidRPr="00DA613B">
        <w:rPr>
          <w:b/>
          <w:u w:val="single"/>
        </w:rPr>
        <w:t>Creating new racks and storage boxes:</w:t>
      </w:r>
    </w:p>
    <w:p w:rsidR="000C5DE7" w:rsidRDefault="000C5DE7">
      <w:pPr>
        <w:rPr>
          <w:b/>
        </w:rPr>
      </w:pPr>
    </w:p>
    <w:p w:rsidR="000C5DE7" w:rsidRPr="00DA613B" w:rsidRDefault="000C5DE7">
      <w:pPr>
        <w:rPr>
          <w:b/>
          <w:u w:val="single"/>
        </w:rPr>
      </w:pPr>
      <w:r w:rsidRPr="00DA613B">
        <w:rPr>
          <w:b/>
          <w:u w:val="single"/>
        </w:rPr>
        <w:t>Deleting records:</w:t>
      </w:r>
    </w:p>
    <w:p w:rsidR="00731640" w:rsidRDefault="00731640">
      <w:pPr>
        <w:rPr>
          <w:b/>
        </w:rPr>
      </w:pPr>
    </w:p>
    <w:p w:rsidR="000C5DE7" w:rsidRPr="00DA613B" w:rsidRDefault="00731640">
      <w:pPr>
        <w:rPr>
          <w:b/>
          <w:u w:val="single"/>
        </w:rPr>
      </w:pPr>
      <w:r w:rsidRPr="00DA613B">
        <w:rPr>
          <w:b/>
          <w:u w:val="single"/>
        </w:rPr>
        <w:t>Withdrawal of consent:</w:t>
      </w:r>
    </w:p>
    <w:p w:rsidR="00731640" w:rsidRPr="00731640" w:rsidRDefault="00731640">
      <w:pPr>
        <w:rPr>
          <w:b/>
        </w:rPr>
      </w:pPr>
    </w:p>
    <w:p w:rsidR="00ED2170" w:rsidRDefault="00ED2170">
      <w:pPr>
        <w:rPr>
          <w:b/>
          <w:u w:val="single"/>
        </w:rPr>
      </w:pPr>
      <w:r w:rsidRPr="00ED2170">
        <w:rPr>
          <w:b/>
          <w:u w:val="single"/>
        </w:rPr>
        <w:t>Protocol deviations</w:t>
      </w:r>
      <w:r w:rsidR="00A613A2">
        <w:rPr>
          <w:b/>
          <w:u w:val="single"/>
        </w:rPr>
        <w:t xml:space="preserve"> – data entry suggestions</w:t>
      </w:r>
    </w:p>
    <w:p w:rsidR="00A613A2" w:rsidRPr="00A613A2" w:rsidRDefault="00A613A2">
      <w:pPr>
        <w:rPr>
          <w:b/>
        </w:rPr>
      </w:pPr>
      <w:proofErr w:type="spellStart"/>
      <w:proofErr w:type="gramStart"/>
      <w:r w:rsidRPr="00A613A2">
        <w:rPr>
          <w:b/>
        </w:rPr>
        <w:t>n.b</w:t>
      </w:r>
      <w:proofErr w:type="spellEnd"/>
      <w:proofErr w:type="gramEnd"/>
      <w:r w:rsidRPr="00A613A2">
        <w:rPr>
          <w:b/>
        </w:rPr>
        <w:t>. Whenever entering data</w:t>
      </w:r>
      <w:r>
        <w:rPr>
          <w:b/>
        </w:rPr>
        <w:t>, remember to c</w:t>
      </w:r>
      <w:r w:rsidRPr="00A613A2">
        <w:rPr>
          <w:b/>
        </w:rPr>
        <w:t xml:space="preserve">lick </w:t>
      </w:r>
      <w:r w:rsidRPr="00A613A2">
        <w:rPr>
          <w:b/>
          <w:color w:val="FF0000"/>
        </w:rPr>
        <w:t xml:space="preserve">Submit </w:t>
      </w:r>
      <w:r w:rsidRPr="00A613A2">
        <w:rPr>
          <w:b/>
        </w:rPr>
        <w:t>before exiting the data entry screen</w:t>
      </w:r>
      <w:r>
        <w:rPr>
          <w:b/>
        </w:rPr>
        <w:t xml:space="preserve"> otherwise no changes will be saved</w:t>
      </w:r>
    </w:p>
    <w:p w:rsidR="00731640" w:rsidRDefault="0088280F">
      <w:pPr>
        <w:rPr>
          <w:i/>
        </w:rPr>
      </w:pPr>
      <w:r>
        <w:rPr>
          <w:b/>
        </w:rPr>
        <w:t xml:space="preserve">A) </w:t>
      </w:r>
      <w:r w:rsidR="00ED2170" w:rsidRPr="00ED2170">
        <w:rPr>
          <w:b/>
        </w:rPr>
        <w:t>Specimen not collected:</w:t>
      </w:r>
      <w:r w:rsidR="00731640">
        <w:rPr>
          <w:i/>
        </w:rPr>
        <w:t xml:space="preserve"> </w:t>
      </w:r>
    </w:p>
    <w:p w:rsidR="00967C7D" w:rsidRDefault="00967C7D" w:rsidP="00731640">
      <w:pPr>
        <w:pStyle w:val="ListParagraph"/>
        <w:numPr>
          <w:ilvl w:val="0"/>
          <w:numId w:val="7"/>
        </w:numPr>
        <w:rPr>
          <w:i/>
        </w:rPr>
      </w:pPr>
      <w:r>
        <w:rPr>
          <w:i/>
        </w:rPr>
        <w:t>At the Specimen Collection Group level:</w:t>
      </w:r>
    </w:p>
    <w:p w:rsidR="00967C7D" w:rsidRPr="00063DF0" w:rsidRDefault="00731640" w:rsidP="00967C7D">
      <w:pPr>
        <w:pStyle w:val="ListParagraph"/>
        <w:numPr>
          <w:ilvl w:val="1"/>
          <w:numId w:val="7"/>
        </w:numPr>
      </w:pPr>
      <w:r w:rsidRPr="00063DF0">
        <w:t xml:space="preserve">Record in the </w:t>
      </w:r>
      <w:r w:rsidRPr="00063DF0">
        <w:rPr>
          <w:b/>
          <w:color w:val="FF0000"/>
        </w:rPr>
        <w:t>C</w:t>
      </w:r>
      <w:r w:rsidR="00ED2170" w:rsidRPr="00063DF0">
        <w:rPr>
          <w:b/>
          <w:color w:val="FF0000"/>
        </w:rPr>
        <w:t>omment</w:t>
      </w:r>
      <w:r w:rsidRPr="00063DF0">
        <w:rPr>
          <w:b/>
          <w:color w:val="FF0000"/>
        </w:rPr>
        <w:t>s</w:t>
      </w:r>
      <w:r w:rsidRPr="00063DF0">
        <w:t xml:space="preserve"> field.</w:t>
      </w:r>
      <w:r w:rsidR="00CF4F57" w:rsidRPr="00063DF0">
        <w:t xml:space="preserve"> </w:t>
      </w:r>
      <w:r w:rsidRPr="00063DF0">
        <w:rPr>
          <w:i/>
        </w:rPr>
        <w:t>e</w:t>
      </w:r>
      <w:r w:rsidR="00CF4F57" w:rsidRPr="00063DF0">
        <w:rPr>
          <w:i/>
        </w:rPr>
        <w:t xml:space="preserve">.g. </w:t>
      </w:r>
      <w:r w:rsidR="00063DF0" w:rsidRPr="00063DF0">
        <w:rPr>
          <w:i/>
        </w:rPr>
        <w:t>“</w:t>
      </w:r>
      <w:r w:rsidR="00CF4F57" w:rsidRPr="00063DF0">
        <w:rPr>
          <w:i/>
        </w:rPr>
        <w:t>Serum specimen not coll</w:t>
      </w:r>
      <w:r w:rsidRPr="00063DF0">
        <w:rPr>
          <w:i/>
        </w:rPr>
        <w:t>ected”</w:t>
      </w:r>
    </w:p>
    <w:p w:rsidR="00C740FC" w:rsidRPr="00063DF0" w:rsidRDefault="00F720A4" w:rsidP="00967C7D">
      <w:pPr>
        <w:pStyle w:val="ListParagraph"/>
        <w:numPr>
          <w:ilvl w:val="1"/>
          <w:numId w:val="7"/>
        </w:numPr>
      </w:pPr>
      <w:r w:rsidRPr="00063DF0">
        <w:t>Set</w:t>
      </w:r>
      <w:r w:rsidRPr="00063DF0">
        <w:rPr>
          <w:b/>
          <w:color w:val="FF0000"/>
        </w:rPr>
        <w:t xml:space="preserve"> </w:t>
      </w:r>
      <w:r w:rsidR="00ED2170" w:rsidRPr="00063DF0">
        <w:rPr>
          <w:b/>
          <w:color w:val="FF0000"/>
        </w:rPr>
        <w:t xml:space="preserve">Collection </w:t>
      </w:r>
      <w:r w:rsidR="00CF4F57" w:rsidRPr="00063DF0">
        <w:rPr>
          <w:b/>
          <w:color w:val="FF0000"/>
        </w:rPr>
        <w:t>status</w:t>
      </w:r>
      <w:r w:rsidR="00CF4F57" w:rsidRPr="00063DF0">
        <w:t xml:space="preserve"> to “I</w:t>
      </w:r>
      <w:r w:rsidR="00ED2170" w:rsidRPr="00063DF0">
        <w:t>ncomplete”</w:t>
      </w:r>
      <w:r w:rsidRPr="00063DF0">
        <w:t xml:space="preserve"> (</w:t>
      </w:r>
      <w:r w:rsidR="00CF4F57" w:rsidRPr="00063DF0">
        <w:t xml:space="preserve">if no further </w:t>
      </w:r>
      <w:r w:rsidR="00731640" w:rsidRPr="00063DF0">
        <w:t>specimen</w:t>
      </w:r>
      <w:r w:rsidR="00CF4F57" w:rsidRPr="00063DF0">
        <w:t>s are to be collected</w:t>
      </w:r>
      <w:r w:rsidRPr="00063DF0">
        <w:t>)</w:t>
      </w:r>
    </w:p>
    <w:p w:rsidR="00CF4F57" w:rsidRDefault="0088280F">
      <w:pPr>
        <w:rPr>
          <w:b/>
        </w:rPr>
      </w:pPr>
      <w:r>
        <w:rPr>
          <w:b/>
        </w:rPr>
        <w:t xml:space="preserve">B) </w:t>
      </w:r>
      <w:r w:rsidR="00ED2170" w:rsidRPr="00ED2170">
        <w:rPr>
          <w:b/>
        </w:rPr>
        <w:t>Specimen collected but discarded before processing</w:t>
      </w:r>
      <w:r w:rsidR="00E368CB">
        <w:rPr>
          <w:b/>
        </w:rPr>
        <w:t xml:space="preserve"> (e.g. volume too low)</w:t>
      </w:r>
      <w:r w:rsidR="00ED2170" w:rsidRPr="00ED2170">
        <w:rPr>
          <w:b/>
        </w:rPr>
        <w:t xml:space="preserve">: </w:t>
      </w:r>
    </w:p>
    <w:p w:rsidR="00F720A4" w:rsidRDefault="00F720A4" w:rsidP="00F720A4">
      <w:pPr>
        <w:pStyle w:val="ListParagraph"/>
        <w:numPr>
          <w:ilvl w:val="0"/>
          <w:numId w:val="8"/>
        </w:numPr>
        <w:rPr>
          <w:i/>
        </w:rPr>
      </w:pPr>
      <w:r>
        <w:rPr>
          <w:i/>
        </w:rPr>
        <w:t>At the Specimen Collection Group level:</w:t>
      </w:r>
    </w:p>
    <w:p w:rsidR="00731640" w:rsidRPr="003D6E42" w:rsidRDefault="00731640" w:rsidP="00F720A4">
      <w:pPr>
        <w:pStyle w:val="ListParagraph"/>
        <w:numPr>
          <w:ilvl w:val="1"/>
          <w:numId w:val="8"/>
        </w:numPr>
      </w:pPr>
      <w:r w:rsidRPr="003D6E42">
        <w:t xml:space="preserve">Record in the </w:t>
      </w:r>
      <w:r w:rsidRPr="003D6E42">
        <w:rPr>
          <w:b/>
          <w:color w:val="FF0000"/>
        </w:rPr>
        <w:t>C</w:t>
      </w:r>
      <w:r w:rsidR="00ED2170" w:rsidRPr="003D6E42">
        <w:rPr>
          <w:b/>
          <w:color w:val="FF0000"/>
        </w:rPr>
        <w:t>omment</w:t>
      </w:r>
      <w:r w:rsidRPr="003D6E42">
        <w:rPr>
          <w:b/>
          <w:color w:val="FF0000"/>
        </w:rPr>
        <w:t>s</w:t>
      </w:r>
      <w:r w:rsidRPr="003D6E42">
        <w:t xml:space="preserve"> field</w:t>
      </w:r>
      <w:r w:rsidR="00ED2170" w:rsidRPr="003D6E42">
        <w:t xml:space="preserve"> at </w:t>
      </w:r>
      <w:r w:rsidRPr="003D6E42">
        <w:t>the “</w:t>
      </w:r>
      <w:r w:rsidR="00CF4F57" w:rsidRPr="003D6E42">
        <w:t>Specimen Collection Group</w:t>
      </w:r>
      <w:r w:rsidRPr="003D6E42">
        <w:t>”</w:t>
      </w:r>
      <w:r w:rsidR="00CF4F57" w:rsidRPr="003D6E42">
        <w:t xml:space="preserve"> </w:t>
      </w:r>
      <w:r w:rsidR="00ED2170" w:rsidRPr="003D6E42">
        <w:t>level.</w:t>
      </w:r>
      <w:r w:rsidRPr="003D6E42">
        <w:t xml:space="preserve"> </w:t>
      </w:r>
      <w:r w:rsidR="008D088A" w:rsidRPr="003D6E42">
        <w:br/>
      </w:r>
      <w:r w:rsidRPr="003D6E42">
        <w:t xml:space="preserve">e.g. </w:t>
      </w:r>
      <w:r w:rsidRPr="003D6E42">
        <w:rPr>
          <w:i/>
        </w:rPr>
        <w:t>“One EDTA plasma specimen (BSa0000xxxxx) was destroyed due to having insufficient volume”</w:t>
      </w:r>
      <w:r w:rsidRPr="003D6E42">
        <w:t xml:space="preserve"> or “Citrate specimen (BSa0000xxxxx) was destroyed due to having insufficient volume”</w:t>
      </w:r>
      <w:r w:rsidR="00F720A4" w:rsidRPr="003D6E42">
        <w:t xml:space="preserve"> </w:t>
      </w:r>
      <w:r w:rsidRPr="003D6E42">
        <w:t xml:space="preserve">or </w:t>
      </w:r>
      <w:r w:rsidRPr="003D6E42">
        <w:rPr>
          <w:i/>
        </w:rPr>
        <w:t>“Whole blood specimen destroyed due to leakage after running on Haematology Analyser”</w:t>
      </w:r>
    </w:p>
    <w:p w:rsidR="00F720A4" w:rsidRPr="003D6E42" w:rsidRDefault="00731640" w:rsidP="00F720A4">
      <w:pPr>
        <w:pStyle w:val="ListParagraph"/>
        <w:numPr>
          <w:ilvl w:val="1"/>
          <w:numId w:val="8"/>
        </w:numPr>
      </w:pPr>
      <w:r w:rsidRPr="003D6E42">
        <w:t xml:space="preserve">Enter the </w:t>
      </w:r>
      <w:r w:rsidR="0088280F" w:rsidRPr="003D6E42">
        <w:rPr>
          <w:b/>
          <w:color w:val="FF0000"/>
        </w:rPr>
        <w:t>Label</w:t>
      </w:r>
      <w:r w:rsidR="0088280F" w:rsidRPr="003D6E42">
        <w:t xml:space="preserve"> = </w:t>
      </w:r>
      <w:proofErr w:type="spellStart"/>
      <w:proofErr w:type="gramStart"/>
      <w:r w:rsidR="0088280F" w:rsidRPr="003D6E42">
        <w:t>BSa</w:t>
      </w:r>
      <w:proofErr w:type="spellEnd"/>
      <w:proofErr w:type="gramEnd"/>
      <w:r w:rsidR="0088280F" w:rsidRPr="003D6E42">
        <w:t xml:space="preserve"> number</w:t>
      </w:r>
      <w:r w:rsidR="009C0750">
        <w:t>.</w:t>
      </w:r>
      <w:r w:rsidR="007F231F" w:rsidRPr="003D6E42">
        <w:t xml:space="preserve"> </w:t>
      </w:r>
      <w:r w:rsidR="009C0750" w:rsidRPr="003D6E42">
        <w:t xml:space="preserve">Do not do this if only one of the EDTA plasma specimens is being discarded (see </w:t>
      </w:r>
      <w:r w:rsidR="009C0750">
        <w:t xml:space="preserve">Protocol Deviation </w:t>
      </w:r>
      <w:r w:rsidR="009C0750" w:rsidRPr="003D6E42">
        <w:t>C)</w:t>
      </w:r>
    </w:p>
    <w:p w:rsidR="0088280F" w:rsidRPr="003D6E42" w:rsidRDefault="00F720A4" w:rsidP="00F720A4">
      <w:pPr>
        <w:pStyle w:val="ListParagraph"/>
        <w:numPr>
          <w:ilvl w:val="1"/>
          <w:numId w:val="8"/>
        </w:numPr>
      </w:pPr>
      <w:r w:rsidRPr="003D6E42">
        <w:t xml:space="preserve">Enter the </w:t>
      </w:r>
      <w:r w:rsidR="0088280F" w:rsidRPr="003D6E42">
        <w:rPr>
          <w:b/>
          <w:color w:val="FF0000"/>
        </w:rPr>
        <w:t>Barcode</w:t>
      </w:r>
      <w:r w:rsidR="0088280F" w:rsidRPr="003D6E42">
        <w:t xml:space="preserve"> = prefix + lab processing number (e.g. u00181). </w:t>
      </w:r>
    </w:p>
    <w:p w:rsidR="0088280F" w:rsidRPr="003D6E42" w:rsidRDefault="0088280F" w:rsidP="00F720A4">
      <w:pPr>
        <w:pStyle w:val="ListParagraph"/>
        <w:numPr>
          <w:ilvl w:val="1"/>
          <w:numId w:val="8"/>
        </w:numPr>
      </w:pPr>
      <w:r w:rsidRPr="003D6E42">
        <w:t xml:space="preserve">Document that the specimen was </w:t>
      </w:r>
      <w:r w:rsidR="007F231F" w:rsidRPr="003D6E42">
        <w:t>discard</w:t>
      </w:r>
      <w:r w:rsidRPr="003D6E42">
        <w:t>ed</w:t>
      </w:r>
      <w:r w:rsidR="00533A75" w:rsidRPr="003D6E42">
        <w:t xml:space="preserve"> </w:t>
      </w:r>
      <w:r w:rsidRPr="003D6E42">
        <w:t>by logging</w:t>
      </w:r>
      <w:r w:rsidR="00533A75" w:rsidRPr="003D6E42">
        <w:t xml:space="preserve"> a disposal</w:t>
      </w:r>
      <w:r w:rsidR="00E368CB" w:rsidRPr="003D6E42">
        <w:t xml:space="preserve"> event</w:t>
      </w:r>
      <w:r w:rsidRPr="003D6E42">
        <w:t xml:space="preserve"> via the events tab as follows:</w:t>
      </w:r>
    </w:p>
    <w:p w:rsidR="0088280F" w:rsidRPr="003D6E42" w:rsidRDefault="0088280F" w:rsidP="00F720A4">
      <w:pPr>
        <w:pStyle w:val="ListParagraph"/>
        <w:numPr>
          <w:ilvl w:val="2"/>
          <w:numId w:val="8"/>
        </w:numPr>
      </w:pPr>
      <w:r w:rsidRPr="003D6E42">
        <w:lastRenderedPageBreak/>
        <w:t xml:space="preserve">Select “disposal” from the event list </w:t>
      </w:r>
    </w:p>
    <w:p w:rsidR="0088280F" w:rsidRPr="003D6E42" w:rsidRDefault="00533A75" w:rsidP="00F720A4">
      <w:pPr>
        <w:pStyle w:val="ListParagraph"/>
        <w:numPr>
          <w:ilvl w:val="2"/>
          <w:numId w:val="8"/>
        </w:numPr>
      </w:pPr>
      <w:r w:rsidRPr="003D6E42">
        <w:t>Enter name of person that disposed of the sample and time dispose</w:t>
      </w:r>
      <w:r w:rsidR="0088280F" w:rsidRPr="003D6E42">
        <w:t>d</w:t>
      </w:r>
    </w:p>
    <w:p w:rsidR="0088280F" w:rsidRPr="003D6E42" w:rsidRDefault="00533A75" w:rsidP="00F720A4">
      <w:pPr>
        <w:pStyle w:val="ListParagraph"/>
        <w:numPr>
          <w:ilvl w:val="2"/>
          <w:numId w:val="8"/>
        </w:numPr>
      </w:pPr>
      <w:r w:rsidRPr="003D6E42">
        <w:t xml:space="preserve">Set </w:t>
      </w:r>
      <w:r w:rsidRPr="003D6E42">
        <w:rPr>
          <w:b/>
          <w:color w:val="FF0000"/>
        </w:rPr>
        <w:t>Activity status</w:t>
      </w:r>
      <w:r w:rsidRPr="003D6E42">
        <w:t xml:space="preserve"> to “closed”</w:t>
      </w:r>
    </w:p>
    <w:p w:rsidR="00533A75" w:rsidRDefault="00533A75" w:rsidP="00F720A4">
      <w:pPr>
        <w:pStyle w:val="ListParagraph"/>
        <w:numPr>
          <w:ilvl w:val="2"/>
          <w:numId w:val="8"/>
        </w:numPr>
        <w:rPr>
          <w:i/>
        </w:rPr>
      </w:pPr>
      <w:r w:rsidRPr="003D6E42">
        <w:t>Enter reason for disposal</w:t>
      </w:r>
      <w:r w:rsidR="0088280F" w:rsidRPr="003D6E42">
        <w:t xml:space="preserve"> in the </w:t>
      </w:r>
      <w:r w:rsidR="0088280F" w:rsidRPr="003D6E42">
        <w:rPr>
          <w:b/>
          <w:color w:val="FF0000"/>
        </w:rPr>
        <w:t>Comments</w:t>
      </w:r>
      <w:r w:rsidR="0088280F" w:rsidRPr="003D6E42">
        <w:t xml:space="preserve"> field</w:t>
      </w:r>
      <w:r w:rsidRPr="003D6E42">
        <w:t>:</w:t>
      </w:r>
      <w:r w:rsidRPr="00C036A3">
        <w:t xml:space="preserve"> </w:t>
      </w:r>
      <w:r>
        <w:t xml:space="preserve">e.g. </w:t>
      </w:r>
      <w:r w:rsidRPr="00C036A3">
        <w:t>“</w:t>
      </w:r>
      <w:r w:rsidR="00AA66CC" w:rsidRPr="0088280F">
        <w:rPr>
          <w:i/>
        </w:rPr>
        <w:t>Whole blood specimen destroyed due to leakage after running on Haematology Analyser</w:t>
      </w:r>
      <w:r w:rsidR="00F720A4">
        <w:rPr>
          <w:i/>
        </w:rPr>
        <w:t>”</w:t>
      </w:r>
    </w:p>
    <w:p w:rsidR="0088280F" w:rsidRPr="00840546" w:rsidRDefault="00512A0C" w:rsidP="0088280F">
      <w:pPr>
        <w:rPr>
          <w:b/>
        </w:rPr>
      </w:pPr>
      <w:r>
        <w:rPr>
          <w:b/>
        </w:rPr>
        <w:t>C</w:t>
      </w:r>
      <w:r w:rsidR="0088280F">
        <w:rPr>
          <w:b/>
        </w:rPr>
        <w:t xml:space="preserve">) </w:t>
      </w:r>
      <w:r w:rsidR="00ED2170" w:rsidRPr="000329BC">
        <w:rPr>
          <w:b/>
        </w:rPr>
        <w:t xml:space="preserve">Only one EDTA plasma tube collected </w:t>
      </w:r>
      <w:r w:rsidR="00837EEB">
        <w:rPr>
          <w:b/>
        </w:rPr>
        <w:t xml:space="preserve">or processed </w:t>
      </w:r>
      <w:r w:rsidR="00ED2170" w:rsidRPr="000329BC">
        <w:rPr>
          <w:b/>
        </w:rPr>
        <w:t xml:space="preserve">instead of two: </w:t>
      </w:r>
    </w:p>
    <w:p w:rsidR="00F720A4" w:rsidRDefault="00F720A4" w:rsidP="00F720A4">
      <w:pPr>
        <w:pStyle w:val="ListParagraph"/>
        <w:numPr>
          <w:ilvl w:val="0"/>
          <w:numId w:val="9"/>
        </w:numPr>
        <w:rPr>
          <w:i/>
        </w:rPr>
      </w:pPr>
      <w:r>
        <w:rPr>
          <w:i/>
        </w:rPr>
        <w:t>At the Specimen Collection Group level:</w:t>
      </w:r>
    </w:p>
    <w:p w:rsidR="00840546" w:rsidRPr="003D6E42" w:rsidRDefault="00840546" w:rsidP="00F720A4">
      <w:pPr>
        <w:pStyle w:val="ListParagraph"/>
        <w:numPr>
          <w:ilvl w:val="1"/>
          <w:numId w:val="9"/>
        </w:numPr>
      </w:pPr>
      <w:r w:rsidRPr="003D6E42">
        <w:t xml:space="preserve">Record in the </w:t>
      </w:r>
      <w:r w:rsidRPr="003D6E42">
        <w:rPr>
          <w:b/>
          <w:color w:val="FF0000"/>
        </w:rPr>
        <w:t>Comments</w:t>
      </w:r>
      <w:r w:rsidRPr="003D6E42">
        <w:t xml:space="preserve"> field. e.g. </w:t>
      </w:r>
      <w:r w:rsidRPr="003D6E42">
        <w:rPr>
          <w:i/>
        </w:rPr>
        <w:t>“One EDTA plasma specimen (BSa0000xxxxx) was destroyed due to having insufficient volume”</w:t>
      </w:r>
      <w:r w:rsidRPr="003D6E42">
        <w:t xml:space="preserve"> or </w:t>
      </w:r>
      <w:r w:rsidRPr="003D6E42">
        <w:rPr>
          <w:i/>
        </w:rPr>
        <w:t>“Only one EDTA plasma specimen collected”</w:t>
      </w:r>
    </w:p>
    <w:p w:rsidR="00512A0C" w:rsidRDefault="00512A0C" w:rsidP="0088280F">
      <w:pPr>
        <w:pStyle w:val="ListParagraph"/>
        <w:numPr>
          <w:ilvl w:val="0"/>
          <w:numId w:val="9"/>
        </w:numPr>
        <w:rPr>
          <w:i/>
        </w:rPr>
      </w:pPr>
      <w:r>
        <w:rPr>
          <w:i/>
        </w:rPr>
        <w:t>At the parent specimen level:</w:t>
      </w:r>
    </w:p>
    <w:p w:rsidR="00512A0C" w:rsidRPr="003D6E42" w:rsidRDefault="0088280F" w:rsidP="00512A0C">
      <w:pPr>
        <w:pStyle w:val="ListParagraph"/>
        <w:numPr>
          <w:ilvl w:val="1"/>
          <w:numId w:val="9"/>
        </w:numPr>
      </w:pPr>
      <w:r w:rsidRPr="003D6E42">
        <w:t xml:space="preserve">Enter the </w:t>
      </w:r>
      <w:r w:rsidRPr="003D6E42">
        <w:rPr>
          <w:b/>
          <w:color w:val="FF0000"/>
        </w:rPr>
        <w:t>Label</w:t>
      </w:r>
      <w:r w:rsidRPr="003D6E42">
        <w:t xml:space="preserve"> = </w:t>
      </w:r>
      <w:proofErr w:type="spellStart"/>
      <w:r w:rsidRPr="003D6E42">
        <w:t>BSa</w:t>
      </w:r>
      <w:proofErr w:type="spellEnd"/>
      <w:r w:rsidRPr="003D6E42">
        <w:t xml:space="preserve"> number and the </w:t>
      </w:r>
      <w:r w:rsidRPr="003D6E42">
        <w:rPr>
          <w:b/>
          <w:color w:val="FF0000"/>
        </w:rPr>
        <w:t>Barcode</w:t>
      </w:r>
      <w:r w:rsidRPr="003D6E42">
        <w:t xml:space="preserve"> = prefix + lab processing number (e.g. e00181)</w:t>
      </w:r>
      <w:r w:rsidR="00ED2170" w:rsidRPr="003D6E42">
        <w:t xml:space="preserve"> </w:t>
      </w:r>
      <w:r w:rsidR="000329BC" w:rsidRPr="003D6E42">
        <w:t>of the one specimen</w:t>
      </w:r>
      <w:r w:rsidR="00837EEB" w:rsidRPr="003D6E42">
        <w:t xml:space="preserve"> processed</w:t>
      </w:r>
    </w:p>
    <w:p w:rsidR="00512A0C" w:rsidRPr="003D6E42" w:rsidRDefault="000329BC" w:rsidP="00512A0C">
      <w:pPr>
        <w:pStyle w:val="ListParagraph"/>
        <w:numPr>
          <w:ilvl w:val="1"/>
          <w:numId w:val="9"/>
        </w:numPr>
      </w:pPr>
      <w:r w:rsidRPr="003D6E42">
        <w:t xml:space="preserve">Amend </w:t>
      </w:r>
      <w:r w:rsidR="0088280F" w:rsidRPr="003D6E42">
        <w:t>I</w:t>
      </w:r>
      <w:r w:rsidR="00D2514F" w:rsidRPr="003D6E42">
        <w:t xml:space="preserve">nitial and </w:t>
      </w:r>
      <w:r w:rsidR="0088280F" w:rsidRPr="003D6E42">
        <w:t>A</w:t>
      </w:r>
      <w:r w:rsidR="00D2514F" w:rsidRPr="003D6E42">
        <w:t xml:space="preserve">vailable </w:t>
      </w:r>
      <w:r w:rsidRPr="003D6E42">
        <w:t>volume</w:t>
      </w:r>
      <w:r w:rsidR="00D2514F" w:rsidRPr="003D6E42">
        <w:t>s</w:t>
      </w:r>
      <w:r w:rsidRPr="003D6E42">
        <w:t xml:space="preserve"> from 15</w:t>
      </w:r>
      <w:r w:rsidR="0088280F" w:rsidRPr="003D6E42">
        <w:t>ml to 7.5ml</w:t>
      </w:r>
    </w:p>
    <w:p w:rsidR="00512A0C" w:rsidRPr="003D6E42" w:rsidRDefault="00512A0C" w:rsidP="00512A0C">
      <w:pPr>
        <w:pStyle w:val="ListParagraph"/>
        <w:numPr>
          <w:ilvl w:val="1"/>
          <w:numId w:val="9"/>
        </w:numPr>
      </w:pPr>
      <w:r w:rsidRPr="003D6E42">
        <w:t xml:space="preserve">Record in the </w:t>
      </w:r>
      <w:r w:rsidRPr="003D6E42">
        <w:rPr>
          <w:b/>
          <w:color w:val="FF0000"/>
        </w:rPr>
        <w:t>Comments</w:t>
      </w:r>
      <w:r w:rsidRPr="003D6E42">
        <w:t xml:space="preserve"> field and state action taken. e.g. </w:t>
      </w:r>
      <w:r w:rsidRPr="003D6E42">
        <w:rPr>
          <w:i/>
        </w:rPr>
        <w:t>“Only one EDTA plasma specimen collected. Sufficient EDTA plasma was obtained from single specimen”</w:t>
      </w:r>
    </w:p>
    <w:p w:rsidR="00512A0C" w:rsidRDefault="00512A0C" w:rsidP="0088280F">
      <w:pPr>
        <w:pStyle w:val="ListParagraph"/>
        <w:numPr>
          <w:ilvl w:val="0"/>
          <w:numId w:val="9"/>
        </w:numPr>
        <w:rPr>
          <w:i/>
        </w:rPr>
      </w:pPr>
      <w:r>
        <w:rPr>
          <w:i/>
        </w:rPr>
        <w:t>At the derivative level:</w:t>
      </w:r>
    </w:p>
    <w:p w:rsidR="00512A0C" w:rsidRPr="003D6E42" w:rsidRDefault="00512A0C" w:rsidP="00512A0C">
      <w:pPr>
        <w:pStyle w:val="ListParagraph"/>
        <w:numPr>
          <w:ilvl w:val="1"/>
          <w:numId w:val="9"/>
        </w:numPr>
      </w:pPr>
      <w:r w:rsidRPr="003D6E42">
        <w:t>Enter both a and b derivative labels as normal (unless not all aliquots were created)</w:t>
      </w:r>
    </w:p>
    <w:p w:rsidR="00512A0C" w:rsidRPr="003D6E42" w:rsidRDefault="00512A0C" w:rsidP="00512A0C">
      <w:pPr>
        <w:pStyle w:val="ListParagraph"/>
        <w:numPr>
          <w:ilvl w:val="1"/>
          <w:numId w:val="9"/>
        </w:numPr>
      </w:pPr>
      <w:r w:rsidRPr="003D6E42">
        <w:t xml:space="preserve">Change the </w:t>
      </w:r>
      <w:proofErr w:type="spellStart"/>
      <w:r w:rsidRPr="003D6E42">
        <w:t>buffy</w:t>
      </w:r>
      <w:proofErr w:type="spellEnd"/>
      <w:r w:rsidRPr="003D6E42">
        <w:t xml:space="preserve"> coat volume from 1000 to a 500 cell count. </w:t>
      </w:r>
    </w:p>
    <w:p w:rsidR="00512A0C" w:rsidRDefault="00512A0C" w:rsidP="00512A0C">
      <w:pPr>
        <w:pStyle w:val="ListParagraph"/>
        <w:numPr>
          <w:ilvl w:val="0"/>
          <w:numId w:val="9"/>
        </w:numPr>
        <w:rPr>
          <w:i/>
        </w:rPr>
      </w:pPr>
      <w:r>
        <w:rPr>
          <w:i/>
        </w:rPr>
        <w:t>At the aliquot level:</w:t>
      </w:r>
    </w:p>
    <w:p w:rsidR="0088280F" w:rsidRPr="003D6E42" w:rsidRDefault="000329BC" w:rsidP="00512A0C">
      <w:pPr>
        <w:pStyle w:val="ListParagraph"/>
        <w:numPr>
          <w:ilvl w:val="1"/>
          <w:numId w:val="9"/>
        </w:numPr>
      </w:pPr>
      <w:r w:rsidRPr="003D6E42">
        <w:t>Amend aliquot volume</w:t>
      </w:r>
      <w:r w:rsidR="00EE39AB" w:rsidRPr="003D6E42">
        <w:t>s</w:t>
      </w:r>
      <w:r w:rsidR="0088280F" w:rsidRPr="003D6E42">
        <w:t xml:space="preserve"> to match those obtained</w:t>
      </w:r>
    </w:p>
    <w:p w:rsidR="00C740FC" w:rsidRPr="00764681" w:rsidRDefault="00512A0C">
      <w:pPr>
        <w:rPr>
          <w:b/>
        </w:rPr>
      </w:pPr>
      <w:r>
        <w:rPr>
          <w:b/>
        </w:rPr>
        <w:t xml:space="preserve">D) </w:t>
      </w:r>
      <w:r w:rsidR="00764681" w:rsidRPr="00764681">
        <w:rPr>
          <w:b/>
        </w:rPr>
        <w:t xml:space="preserve">EDTA plasma volumes too low for plasma </w:t>
      </w:r>
      <w:r w:rsidR="00592922">
        <w:rPr>
          <w:b/>
        </w:rPr>
        <w:t>storage</w:t>
      </w:r>
      <w:r>
        <w:rPr>
          <w:b/>
        </w:rPr>
        <w:t>,</w:t>
      </w:r>
      <w:r w:rsidR="00592922">
        <w:rPr>
          <w:b/>
        </w:rPr>
        <w:t xml:space="preserve"> </w:t>
      </w:r>
      <w:r w:rsidR="00764681" w:rsidRPr="00764681">
        <w:rPr>
          <w:b/>
        </w:rPr>
        <w:t xml:space="preserve">but ok for </w:t>
      </w:r>
      <w:proofErr w:type="spellStart"/>
      <w:r w:rsidR="00764681" w:rsidRPr="00764681">
        <w:rPr>
          <w:b/>
        </w:rPr>
        <w:t>buffy</w:t>
      </w:r>
      <w:proofErr w:type="spellEnd"/>
    </w:p>
    <w:p w:rsidR="00512A0C" w:rsidRDefault="00512A0C" w:rsidP="00512A0C">
      <w:pPr>
        <w:pStyle w:val="ListParagraph"/>
        <w:numPr>
          <w:ilvl w:val="0"/>
          <w:numId w:val="10"/>
        </w:numPr>
        <w:rPr>
          <w:i/>
        </w:rPr>
      </w:pPr>
      <w:r>
        <w:rPr>
          <w:i/>
        </w:rPr>
        <w:t>At the parent specimen level:</w:t>
      </w:r>
    </w:p>
    <w:p w:rsidR="00512A0C" w:rsidRPr="003D6E42" w:rsidRDefault="00512A0C" w:rsidP="00512A0C">
      <w:pPr>
        <w:pStyle w:val="ListParagraph"/>
        <w:numPr>
          <w:ilvl w:val="1"/>
          <w:numId w:val="10"/>
        </w:numPr>
      </w:pPr>
      <w:r w:rsidRPr="003D6E42">
        <w:t xml:space="preserve">Enter the </w:t>
      </w:r>
      <w:r w:rsidRPr="003D6E42">
        <w:rPr>
          <w:b/>
          <w:color w:val="FF0000"/>
        </w:rPr>
        <w:t>Label</w:t>
      </w:r>
      <w:r w:rsidRPr="003D6E42">
        <w:t xml:space="preserve"> = Concatenated </w:t>
      </w:r>
      <w:proofErr w:type="spellStart"/>
      <w:r w:rsidRPr="003D6E42">
        <w:t>BSa</w:t>
      </w:r>
      <w:proofErr w:type="spellEnd"/>
      <w:r w:rsidRPr="003D6E42">
        <w:t xml:space="preserve"> numbers and the </w:t>
      </w:r>
      <w:r w:rsidRPr="003D6E42">
        <w:rPr>
          <w:b/>
          <w:color w:val="FF0000"/>
        </w:rPr>
        <w:t>Barcode</w:t>
      </w:r>
      <w:r w:rsidRPr="003D6E42">
        <w:t xml:space="preserve"> = prefix + lab processing number (e.g. e00181) as normal</w:t>
      </w:r>
    </w:p>
    <w:p w:rsidR="00837EEB" w:rsidRPr="003D6E42" w:rsidRDefault="00512A0C" w:rsidP="00512A0C">
      <w:pPr>
        <w:pStyle w:val="ListParagraph"/>
        <w:numPr>
          <w:ilvl w:val="1"/>
          <w:numId w:val="10"/>
        </w:numPr>
      </w:pPr>
      <w:r w:rsidRPr="003D6E42">
        <w:t xml:space="preserve">Record in the </w:t>
      </w:r>
      <w:r w:rsidRPr="003D6E42">
        <w:rPr>
          <w:b/>
          <w:color w:val="FF0000"/>
        </w:rPr>
        <w:t>Comments</w:t>
      </w:r>
      <w:r w:rsidRPr="003D6E42">
        <w:t xml:space="preserve"> field and state action taken. e.g. </w:t>
      </w:r>
      <w:r w:rsidR="00837EEB" w:rsidRPr="003D6E42">
        <w:rPr>
          <w:i/>
        </w:rPr>
        <w:t xml:space="preserve">“Only one EDTA plasma specimen collected but volume insufficient for obtaining plasma. Only </w:t>
      </w:r>
      <w:proofErr w:type="spellStart"/>
      <w:r w:rsidR="00837EEB" w:rsidRPr="003D6E42">
        <w:rPr>
          <w:i/>
        </w:rPr>
        <w:t>buffy</w:t>
      </w:r>
      <w:proofErr w:type="spellEnd"/>
      <w:r w:rsidR="00837EEB" w:rsidRPr="003D6E42">
        <w:rPr>
          <w:i/>
        </w:rPr>
        <w:t xml:space="preserve"> obtained”</w:t>
      </w:r>
    </w:p>
    <w:p w:rsidR="00512A0C" w:rsidRDefault="00512A0C" w:rsidP="00512A0C">
      <w:pPr>
        <w:pStyle w:val="ListParagraph"/>
        <w:numPr>
          <w:ilvl w:val="0"/>
          <w:numId w:val="10"/>
        </w:numPr>
        <w:rPr>
          <w:i/>
        </w:rPr>
      </w:pPr>
      <w:r>
        <w:rPr>
          <w:i/>
        </w:rPr>
        <w:t>At the derivative level:</w:t>
      </w:r>
    </w:p>
    <w:p w:rsidR="00C740FC" w:rsidRPr="003D6E42" w:rsidRDefault="00512A0C" w:rsidP="00512A0C">
      <w:pPr>
        <w:pStyle w:val="ListParagraph"/>
        <w:numPr>
          <w:ilvl w:val="1"/>
          <w:numId w:val="10"/>
        </w:numPr>
      </w:pPr>
      <w:r w:rsidRPr="003D6E42">
        <w:t xml:space="preserve">Enter the </w:t>
      </w:r>
      <w:proofErr w:type="spellStart"/>
      <w:r w:rsidRPr="003D6E42">
        <w:t>buffy</w:t>
      </w:r>
      <w:proofErr w:type="spellEnd"/>
      <w:r w:rsidRPr="003D6E42">
        <w:t xml:space="preserve"> coat information and a</w:t>
      </w:r>
      <w:r w:rsidR="00837EEB" w:rsidRPr="003D6E42">
        <w:t xml:space="preserve">mend </w:t>
      </w:r>
      <w:r w:rsidRPr="003D6E42">
        <w:t xml:space="preserve">the </w:t>
      </w:r>
      <w:r w:rsidR="00837EEB" w:rsidRPr="003D6E42">
        <w:t xml:space="preserve">cell count to </w:t>
      </w:r>
      <w:r w:rsidRPr="003D6E42">
        <w:t>match</w:t>
      </w:r>
      <w:r w:rsidR="00837EEB" w:rsidRPr="003D6E42">
        <w:t xml:space="preserve"> </w:t>
      </w:r>
      <w:r w:rsidRPr="003D6E42">
        <w:t xml:space="preserve">the volume of </w:t>
      </w:r>
      <w:proofErr w:type="spellStart"/>
      <w:r w:rsidRPr="003D6E42">
        <w:t>buffy</w:t>
      </w:r>
      <w:proofErr w:type="spellEnd"/>
      <w:r w:rsidRPr="003D6E42">
        <w:t xml:space="preserve"> obtained</w:t>
      </w:r>
    </w:p>
    <w:p w:rsidR="00512A0C" w:rsidRPr="003D6E42" w:rsidRDefault="00512A0C" w:rsidP="00512A0C">
      <w:pPr>
        <w:pStyle w:val="ListParagraph"/>
        <w:numPr>
          <w:ilvl w:val="1"/>
          <w:numId w:val="10"/>
        </w:numPr>
      </w:pPr>
      <w:r w:rsidRPr="003D6E42">
        <w:t>Do not enter the a and b derivatives</w:t>
      </w:r>
    </w:p>
    <w:p w:rsidR="0091563D" w:rsidRDefault="00183486">
      <w:pPr>
        <w:rPr>
          <w:b/>
        </w:rPr>
      </w:pPr>
      <w:r>
        <w:rPr>
          <w:b/>
        </w:rPr>
        <w:t xml:space="preserve">E) </w:t>
      </w:r>
      <w:r w:rsidR="00ED2170">
        <w:rPr>
          <w:b/>
        </w:rPr>
        <w:t xml:space="preserve">Sample </w:t>
      </w:r>
      <w:r w:rsidR="00FB67E9">
        <w:rPr>
          <w:b/>
        </w:rPr>
        <w:t xml:space="preserve">quality issues e.g. </w:t>
      </w:r>
      <w:r w:rsidR="00ED2170">
        <w:rPr>
          <w:b/>
        </w:rPr>
        <w:t>haemolysed</w:t>
      </w:r>
      <w:r w:rsidR="00FB67E9">
        <w:rPr>
          <w:b/>
        </w:rPr>
        <w:t xml:space="preserve">, </w:t>
      </w:r>
      <w:proofErr w:type="spellStart"/>
      <w:r w:rsidR="00FB67E9">
        <w:rPr>
          <w:b/>
        </w:rPr>
        <w:t>lipaemic</w:t>
      </w:r>
      <w:proofErr w:type="spellEnd"/>
      <w:r w:rsidR="000329BC">
        <w:rPr>
          <w:b/>
        </w:rPr>
        <w:t xml:space="preserve">: </w:t>
      </w:r>
    </w:p>
    <w:p w:rsidR="00183486" w:rsidRPr="00183486" w:rsidRDefault="00183486" w:rsidP="00183486">
      <w:pPr>
        <w:pStyle w:val="ListParagraph"/>
        <w:numPr>
          <w:ilvl w:val="0"/>
          <w:numId w:val="11"/>
        </w:numPr>
        <w:rPr>
          <w:i/>
        </w:rPr>
      </w:pPr>
      <w:r w:rsidRPr="00183486">
        <w:rPr>
          <w:i/>
        </w:rPr>
        <w:t>At the parent specimen level:</w:t>
      </w:r>
    </w:p>
    <w:p w:rsidR="00C740FC" w:rsidRPr="003D6E42" w:rsidRDefault="00183486" w:rsidP="00183486">
      <w:pPr>
        <w:pStyle w:val="ListParagraph"/>
        <w:numPr>
          <w:ilvl w:val="1"/>
          <w:numId w:val="11"/>
        </w:numPr>
      </w:pPr>
      <w:r w:rsidRPr="003D6E42">
        <w:t xml:space="preserve">Record in the </w:t>
      </w:r>
      <w:r w:rsidRPr="003D6E42">
        <w:rPr>
          <w:b/>
          <w:color w:val="FF0000"/>
        </w:rPr>
        <w:t>Comments</w:t>
      </w:r>
      <w:r w:rsidRPr="003D6E42">
        <w:t xml:space="preserve"> field and state action taken. </w:t>
      </w:r>
      <w:r w:rsidRPr="00063DF0">
        <w:rPr>
          <w:i/>
        </w:rPr>
        <w:t>e.g. “</w:t>
      </w:r>
      <w:r w:rsidR="00C740FC" w:rsidRPr="00063DF0">
        <w:rPr>
          <w:i/>
        </w:rPr>
        <w:t>One EDTA specimen (BSa0000xxxx) was haemolysed. All EDTA plasma aliquots derived from other specimen</w:t>
      </w:r>
      <w:r w:rsidRPr="00063DF0">
        <w:rPr>
          <w:i/>
        </w:rPr>
        <w:t>. Buffy obtained from both</w:t>
      </w:r>
      <w:r w:rsidR="00C740FC" w:rsidRPr="00063DF0">
        <w:rPr>
          <w:i/>
        </w:rPr>
        <w:t>”</w:t>
      </w:r>
      <w:r w:rsidRPr="003D6E42">
        <w:t xml:space="preserve"> Or </w:t>
      </w:r>
      <w:r w:rsidRPr="00063DF0">
        <w:rPr>
          <w:i/>
        </w:rPr>
        <w:t xml:space="preserve">“Serum specimen was </w:t>
      </w:r>
      <w:proofErr w:type="spellStart"/>
      <w:r w:rsidRPr="00063DF0">
        <w:rPr>
          <w:i/>
        </w:rPr>
        <w:t>lipaemic</w:t>
      </w:r>
      <w:proofErr w:type="spellEnd"/>
      <w:r w:rsidRPr="00063DF0">
        <w:rPr>
          <w:i/>
        </w:rPr>
        <w:t>. Five aliquots still created as per protocol”</w:t>
      </w:r>
    </w:p>
    <w:p w:rsidR="00183486" w:rsidRDefault="00183486" w:rsidP="00183486">
      <w:pPr>
        <w:pStyle w:val="ListParagraph"/>
        <w:numPr>
          <w:ilvl w:val="0"/>
          <w:numId w:val="11"/>
        </w:numPr>
        <w:rPr>
          <w:i/>
        </w:rPr>
      </w:pPr>
      <w:r>
        <w:rPr>
          <w:i/>
        </w:rPr>
        <w:t>At the aliquot level:</w:t>
      </w:r>
    </w:p>
    <w:p w:rsidR="00183486" w:rsidRPr="003D6E42" w:rsidRDefault="00183486" w:rsidP="00183486">
      <w:pPr>
        <w:pStyle w:val="ListParagraph"/>
        <w:numPr>
          <w:ilvl w:val="1"/>
          <w:numId w:val="11"/>
        </w:numPr>
      </w:pPr>
      <w:r w:rsidRPr="003D6E42">
        <w:lastRenderedPageBreak/>
        <w:t xml:space="preserve">Open the Received event (via the events tab) </w:t>
      </w:r>
      <w:r w:rsidR="00A60662" w:rsidRPr="003D6E42">
        <w:t xml:space="preserve">and select the appropriate option from the </w:t>
      </w:r>
      <w:r w:rsidR="00A60662" w:rsidRPr="003D6E42">
        <w:rPr>
          <w:b/>
          <w:color w:val="FF0000"/>
        </w:rPr>
        <w:t>Quality</w:t>
      </w:r>
      <w:r w:rsidR="00A60662" w:rsidRPr="003D6E42">
        <w:t xml:space="preserve"> drop-down list</w:t>
      </w:r>
      <w:r w:rsidRPr="003D6E42">
        <w:t xml:space="preserve"> for each aliquot</w:t>
      </w:r>
    </w:p>
    <w:p w:rsidR="00183486" w:rsidRPr="003D6E42" w:rsidRDefault="00183486" w:rsidP="00183486">
      <w:pPr>
        <w:pStyle w:val="ListParagraph"/>
        <w:numPr>
          <w:ilvl w:val="1"/>
          <w:numId w:val="11"/>
        </w:numPr>
      </w:pPr>
      <w:r w:rsidRPr="003D6E42">
        <w:t>Amend the aliquot volume as necessary</w:t>
      </w:r>
    </w:p>
    <w:p w:rsidR="00870905" w:rsidRDefault="00183486">
      <w:pPr>
        <w:rPr>
          <w:i/>
        </w:rPr>
      </w:pPr>
      <w:r>
        <w:rPr>
          <w:i/>
        </w:rPr>
        <w:t>Q. Should we record the quality issue at the</w:t>
      </w:r>
      <w:r w:rsidR="00870905">
        <w:rPr>
          <w:i/>
        </w:rPr>
        <w:t xml:space="preserve"> derivative level</w:t>
      </w:r>
      <w:r>
        <w:rPr>
          <w:i/>
        </w:rPr>
        <w:t xml:space="preserve"> too?</w:t>
      </w:r>
    </w:p>
    <w:p w:rsidR="007B4821" w:rsidRDefault="007B4821">
      <w:pPr>
        <w:rPr>
          <w:i/>
        </w:rPr>
      </w:pPr>
      <w:r>
        <w:rPr>
          <w:i/>
        </w:rPr>
        <w:t xml:space="preserve">Q. If aliquots/derivatives are not created, what do we do with the </w:t>
      </w:r>
      <w:proofErr w:type="spellStart"/>
      <w:r>
        <w:rPr>
          <w:i/>
        </w:rPr>
        <w:t>placemarkers</w:t>
      </w:r>
      <w:proofErr w:type="spellEnd"/>
      <w:r>
        <w:rPr>
          <w:i/>
        </w:rPr>
        <w:t>? Can we record that they were “not collected” for status but cannot do this without entering a label that doesn’t exist.</w:t>
      </w:r>
    </w:p>
    <w:p w:rsidR="000F4B91" w:rsidRPr="00A60662" w:rsidRDefault="000F4B91">
      <w:pPr>
        <w:rPr>
          <w:i/>
        </w:rPr>
      </w:pPr>
      <w:r>
        <w:rPr>
          <w:i/>
        </w:rPr>
        <w:t xml:space="preserve">Q If all bloods appear to be </w:t>
      </w:r>
      <w:proofErr w:type="spellStart"/>
      <w:r w:rsidR="0059321B">
        <w:rPr>
          <w:i/>
        </w:rPr>
        <w:t>lipaemic</w:t>
      </w:r>
      <w:proofErr w:type="spellEnd"/>
      <w:r w:rsidR="0059321B">
        <w:rPr>
          <w:i/>
        </w:rPr>
        <w:t xml:space="preserve"> or </w:t>
      </w:r>
      <w:r>
        <w:rPr>
          <w:i/>
        </w:rPr>
        <w:t xml:space="preserve">haemolysed </w:t>
      </w:r>
      <w:r w:rsidR="00183486">
        <w:rPr>
          <w:i/>
        </w:rPr>
        <w:t xml:space="preserve">should we </w:t>
      </w:r>
      <w:r>
        <w:rPr>
          <w:i/>
        </w:rPr>
        <w:t>as</w:t>
      </w:r>
      <w:r w:rsidR="0059321B">
        <w:rPr>
          <w:i/>
        </w:rPr>
        <w:t>sume that the whole blood is too</w:t>
      </w:r>
      <w:r w:rsidR="00183486">
        <w:rPr>
          <w:i/>
        </w:rPr>
        <w:t xml:space="preserve"> and record that in the Comments field at the parent specimen level e.g.</w:t>
      </w:r>
      <w:r w:rsidR="0059321B">
        <w:rPr>
          <w:i/>
        </w:rPr>
        <w:t xml:space="preserve">“Presumed to be </w:t>
      </w:r>
      <w:proofErr w:type="spellStart"/>
      <w:r w:rsidR="0059321B">
        <w:rPr>
          <w:i/>
        </w:rPr>
        <w:t>lipaemic</w:t>
      </w:r>
      <w:proofErr w:type="spellEnd"/>
      <w:r w:rsidR="0059321B">
        <w:rPr>
          <w:i/>
        </w:rPr>
        <w:t xml:space="preserve">/haemolysed </w:t>
      </w:r>
      <w:r w:rsidR="0059321B" w:rsidRPr="0059321B">
        <w:rPr>
          <w:i/>
        </w:rPr>
        <w:t>as for all other blood specimens</w:t>
      </w:r>
      <w:r w:rsidR="00183486">
        <w:rPr>
          <w:i/>
        </w:rPr>
        <w:t xml:space="preserve">. </w:t>
      </w:r>
      <w:r w:rsidR="00D04CB2">
        <w:rPr>
          <w:i/>
        </w:rPr>
        <w:t xml:space="preserve">Does this matter for the </w:t>
      </w:r>
      <w:proofErr w:type="spellStart"/>
      <w:r w:rsidR="00D04CB2">
        <w:rPr>
          <w:i/>
        </w:rPr>
        <w:t>buffy</w:t>
      </w:r>
      <w:proofErr w:type="spellEnd"/>
      <w:r w:rsidR="00D04CB2">
        <w:rPr>
          <w:i/>
        </w:rPr>
        <w:t xml:space="preserve"> sample?</w:t>
      </w:r>
      <w:r w:rsidR="00183486">
        <w:rPr>
          <w:i/>
        </w:rPr>
        <w:t xml:space="preserve"> What does cloudy or coloured urine indicate?</w:t>
      </w:r>
    </w:p>
    <w:p w:rsidR="00F720A4" w:rsidRPr="00F720A4" w:rsidRDefault="00183486">
      <w:r>
        <w:rPr>
          <w:b/>
        </w:rPr>
        <w:t xml:space="preserve">F) </w:t>
      </w:r>
      <w:r w:rsidR="00ED2170">
        <w:rPr>
          <w:b/>
        </w:rPr>
        <w:t>Sample delivered late (after 1.5 hours)</w:t>
      </w:r>
      <w:r w:rsidR="00E97E21">
        <w:rPr>
          <w:b/>
        </w:rPr>
        <w:t xml:space="preserve">: </w:t>
      </w:r>
    </w:p>
    <w:p w:rsidR="00F720A4" w:rsidRPr="00F720A4" w:rsidRDefault="00F720A4" w:rsidP="00F720A4">
      <w:pPr>
        <w:pStyle w:val="ListParagraph"/>
        <w:numPr>
          <w:ilvl w:val="0"/>
          <w:numId w:val="15"/>
        </w:numPr>
        <w:rPr>
          <w:b/>
        </w:rPr>
      </w:pPr>
      <w:r w:rsidRPr="00F720A4">
        <w:rPr>
          <w:i/>
        </w:rPr>
        <w:t>At the Specimen Collection Group level:</w:t>
      </w:r>
    </w:p>
    <w:p w:rsidR="00ED2170" w:rsidRPr="003D6E42" w:rsidRDefault="00E97E21" w:rsidP="00F720A4">
      <w:pPr>
        <w:pStyle w:val="ListParagraph"/>
        <w:numPr>
          <w:ilvl w:val="1"/>
          <w:numId w:val="15"/>
        </w:numPr>
      </w:pPr>
      <w:r w:rsidRPr="003D6E42">
        <w:t xml:space="preserve">Record </w:t>
      </w:r>
      <w:r w:rsidR="00F720A4" w:rsidRPr="003D6E42">
        <w:t xml:space="preserve">the </w:t>
      </w:r>
      <w:r w:rsidRPr="003D6E42">
        <w:t xml:space="preserve">delay in </w:t>
      </w:r>
      <w:r w:rsidR="00F720A4" w:rsidRPr="003D6E42">
        <w:t xml:space="preserve">the </w:t>
      </w:r>
      <w:r w:rsidR="00183486" w:rsidRPr="003D6E42">
        <w:rPr>
          <w:b/>
          <w:color w:val="FF0000"/>
        </w:rPr>
        <w:t>C</w:t>
      </w:r>
      <w:r w:rsidRPr="003D6E42">
        <w:rPr>
          <w:b/>
          <w:color w:val="FF0000"/>
        </w:rPr>
        <w:t>omments</w:t>
      </w:r>
      <w:r w:rsidR="00F720A4" w:rsidRPr="003D6E42">
        <w:t xml:space="preserve"> field within the “R</w:t>
      </w:r>
      <w:r w:rsidRPr="003D6E42">
        <w:t>eceived</w:t>
      </w:r>
      <w:r w:rsidR="00F720A4" w:rsidRPr="003D6E42">
        <w:t>”</w:t>
      </w:r>
      <w:r w:rsidRPr="003D6E42">
        <w:t xml:space="preserve"> section </w:t>
      </w:r>
    </w:p>
    <w:p w:rsidR="008D088A" w:rsidRDefault="00183486">
      <w:pPr>
        <w:rPr>
          <w:b/>
        </w:rPr>
      </w:pPr>
      <w:r>
        <w:rPr>
          <w:b/>
        </w:rPr>
        <w:t xml:space="preserve">G) </w:t>
      </w:r>
      <w:r w:rsidR="008D088A">
        <w:rPr>
          <w:b/>
        </w:rPr>
        <w:t xml:space="preserve">Low volume specimen resulting in reduced volumes </w:t>
      </w:r>
      <w:proofErr w:type="spellStart"/>
      <w:r w:rsidR="008D088A">
        <w:rPr>
          <w:b/>
        </w:rPr>
        <w:t>aliquoted</w:t>
      </w:r>
      <w:proofErr w:type="spellEnd"/>
      <w:r w:rsidR="008D088A">
        <w:rPr>
          <w:b/>
        </w:rPr>
        <w:t xml:space="preserve"> and stored</w:t>
      </w:r>
      <w:r>
        <w:rPr>
          <w:b/>
        </w:rPr>
        <w:t>:</w:t>
      </w:r>
    </w:p>
    <w:p w:rsidR="00183486" w:rsidRDefault="00183486" w:rsidP="00183486">
      <w:pPr>
        <w:pStyle w:val="ListParagraph"/>
        <w:numPr>
          <w:ilvl w:val="0"/>
          <w:numId w:val="12"/>
        </w:numPr>
        <w:rPr>
          <w:i/>
        </w:rPr>
      </w:pPr>
      <w:r w:rsidRPr="00183486">
        <w:rPr>
          <w:i/>
        </w:rPr>
        <w:t>At the parent specimen level</w:t>
      </w:r>
      <w:r>
        <w:rPr>
          <w:i/>
        </w:rPr>
        <w:t>:</w:t>
      </w:r>
    </w:p>
    <w:p w:rsidR="008D088A" w:rsidRPr="003D6E42" w:rsidRDefault="00183486" w:rsidP="00183486">
      <w:pPr>
        <w:pStyle w:val="ListParagraph"/>
        <w:numPr>
          <w:ilvl w:val="1"/>
          <w:numId w:val="12"/>
        </w:numPr>
      </w:pPr>
      <w:r w:rsidRPr="003D6E42">
        <w:t xml:space="preserve">Record in the </w:t>
      </w:r>
      <w:r w:rsidRPr="003D6E42">
        <w:rPr>
          <w:b/>
          <w:color w:val="FF0000"/>
        </w:rPr>
        <w:t>Comments</w:t>
      </w:r>
      <w:r w:rsidRPr="003D6E42">
        <w:t xml:space="preserve"> field and state action taken. </w:t>
      </w:r>
      <w:proofErr w:type="gramStart"/>
      <w:r w:rsidR="008D088A" w:rsidRPr="003D6E42">
        <w:t>e.g</w:t>
      </w:r>
      <w:proofErr w:type="gramEnd"/>
      <w:r w:rsidR="008D088A" w:rsidRPr="003D6E42">
        <w:t xml:space="preserve">. </w:t>
      </w:r>
      <w:r w:rsidR="00195B06" w:rsidRPr="003D6E42">
        <w:t>Only 2mls of urine collected. Aliquots of 0.5mls store</w:t>
      </w:r>
      <w:r w:rsidRPr="003D6E42">
        <w:t>d instead of 1ml</w:t>
      </w:r>
    </w:p>
    <w:p w:rsidR="00183486" w:rsidRDefault="00183486" w:rsidP="00183486">
      <w:pPr>
        <w:pStyle w:val="ListParagraph"/>
        <w:numPr>
          <w:ilvl w:val="0"/>
          <w:numId w:val="12"/>
        </w:numPr>
        <w:rPr>
          <w:i/>
        </w:rPr>
      </w:pPr>
      <w:r>
        <w:rPr>
          <w:i/>
        </w:rPr>
        <w:t>At the aliquot level:</w:t>
      </w:r>
    </w:p>
    <w:p w:rsidR="00183486" w:rsidRPr="003D6E42" w:rsidRDefault="00183486" w:rsidP="00183486">
      <w:pPr>
        <w:pStyle w:val="ListParagraph"/>
        <w:numPr>
          <w:ilvl w:val="1"/>
          <w:numId w:val="12"/>
        </w:numPr>
      </w:pPr>
      <w:r w:rsidRPr="003D6E42">
        <w:t>Amend the volume collected as necessary</w:t>
      </w:r>
    </w:p>
    <w:p w:rsidR="00183486" w:rsidRDefault="00183486">
      <w:pPr>
        <w:rPr>
          <w:b/>
        </w:rPr>
      </w:pPr>
      <w:r>
        <w:rPr>
          <w:b/>
        </w:rPr>
        <w:t xml:space="preserve">H) </w:t>
      </w:r>
      <w:r w:rsidR="000329BC">
        <w:rPr>
          <w:b/>
        </w:rPr>
        <w:t>Blood samples collected over two or more time</w:t>
      </w:r>
      <w:r w:rsidR="00EE39AB">
        <w:rPr>
          <w:b/>
        </w:rPr>
        <w:t xml:space="preserve"> </w:t>
      </w:r>
      <w:r w:rsidR="000329BC">
        <w:rPr>
          <w:b/>
        </w:rPr>
        <w:t xml:space="preserve">points: </w:t>
      </w:r>
    </w:p>
    <w:p w:rsidR="00967C7D" w:rsidRDefault="00967C7D" w:rsidP="00967C7D">
      <w:pPr>
        <w:pStyle w:val="ListParagraph"/>
        <w:numPr>
          <w:ilvl w:val="0"/>
          <w:numId w:val="14"/>
        </w:numPr>
        <w:rPr>
          <w:i/>
        </w:rPr>
      </w:pPr>
      <w:r w:rsidRPr="00967C7D">
        <w:rPr>
          <w:i/>
        </w:rPr>
        <w:t xml:space="preserve">At the </w:t>
      </w:r>
      <w:r w:rsidR="00D96F6A">
        <w:rPr>
          <w:i/>
        </w:rPr>
        <w:t>Parent specimen</w:t>
      </w:r>
      <w:r w:rsidRPr="00967C7D">
        <w:rPr>
          <w:i/>
        </w:rPr>
        <w:t xml:space="preserve"> level:</w:t>
      </w:r>
    </w:p>
    <w:p w:rsidR="00967C7D" w:rsidRPr="003D6E42" w:rsidRDefault="00967C7D" w:rsidP="00967C7D">
      <w:pPr>
        <w:pStyle w:val="ListParagraph"/>
        <w:numPr>
          <w:ilvl w:val="1"/>
          <w:numId w:val="14"/>
        </w:numPr>
      </w:pPr>
      <w:r w:rsidRPr="003D6E42">
        <w:t>Click on the Events tab</w:t>
      </w:r>
    </w:p>
    <w:p w:rsidR="00967C7D" w:rsidRPr="003D6E42" w:rsidRDefault="00967C7D" w:rsidP="00967C7D">
      <w:pPr>
        <w:pStyle w:val="ListParagraph"/>
        <w:numPr>
          <w:ilvl w:val="1"/>
          <w:numId w:val="14"/>
        </w:numPr>
      </w:pPr>
      <w:r w:rsidRPr="003D6E42">
        <w:t xml:space="preserve">Open the collection event. </w:t>
      </w:r>
      <w:r w:rsidR="000329BC" w:rsidRPr="003D6E42">
        <w:t>Amend collection event time</w:t>
      </w:r>
      <w:r w:rsidRPr="003D6E42">
        <w:t xml:space="preserve"> and date. State in the </w:t>
      </w:r>
      <w:r w:rsidRPr="003D6E42">
        <w:rPr>
          <w:b/>
          <w:color w:val="FF0000"/>
        </w:rPr>
        <w:t>Comments</w:t>
      </w:r>
      <w:r w:rsidRPr="003D6E42">
        <w:t xml:space="preserve"> field that specimen was collected at a later time point </w:t>
      </w:r>
      <w:r w:rsidRPr="00063DF0">
        <w:rPr>
          <w:i/>
        </w:rPr>
        <w:t>e.g. “EDTA plasma specimen collected at 14:30”</w:t>
      </w:r>
    </w:p>
    <w:p w:rsidR="00D96F6A" w:rsidRPr="00D96F6A" w:rsidRDefault="00F720A4" w:rsidP="00D96F6A">
      <w:pPr>
        <w:pStyle w:val="ListParagraph"/>
        <w:numPr>
          <w:ilvl w:val="1"/>
          <w:numId w:val="14"/>
        </w:numPr>
      </w:pPr>
      <w:r w:rsidRPr="003D6E42">
        <w:t xml:space="preserve">Open the received event. </w:t>
      </w:r>
      <w:r w:rsidR="00D96F6A">
        <w:t xml:space="preserve">Amend received event and time. </w:t>
      </w:r>
      <w:r w:rsidR="00D96F6A" w:rsidRPr="003D6E42">
        <w:t xml:space="preserve">State in the </w:t>
      </w:r>
      <w:r w:rsidR="00D96F6A" w:rsidRPr="003D6E42">
        <w:rPr>
          <w:b/>
          <w:color w:val="FF0000"/>
        </w:rPr>
        <w:t>Comments</w:t>
      </w:r>
      <w:r w:rsidR="00D96F6A" w:rsidRPr="003D6E42">
        <w:t xml:space="preserve"> field that specimen was </w:t>
      </w:r>
      <w:r w:rsidR="00D96F6A">
        <w:t xml:space="preserve">received </w:t>
      </w:r>
      <w:r w:rsidR="00D96F6A" w:rsidRPr="003D6E42">
        <w:t xml:space="preserve">at a later time point </w:t>
      </w:r>
      <w:r w:rsidR="00D96F6A" w:rsidRPr="00063DF0">
        <w:rPr>
          <w:i/>
        </w:rPr>
        <w:t xml:space="preserve">e.g. “EDTA plasma specimen </w:t>
      </w:r>
      <w:r w:rsidR="00D96F6A">
        <w:rPr>
          <w:i/>
        </w:rPr>
        <w:t>received</w:t>
      </w:r>
      <w:r w:rsidR="00D96F6A" w:rsidRPr="00063DF0">
        <w:rPr>
          <w:i/>
        </w:rPr>
        <w:t xml:space="preserve"> at 14:</w:t>
      </w:r>
      <w:r w:rsidR="00D96F6A">
        <w:rPr>
          <w:i/>
        </w:rPr>
        <w:t>45</w:t>
      </w:r>
      <w:r w:rsidR="00D96F6A" w:rsidRPr="00063DF0">
        <w:rPr>
          <w:i/>
        </w:rPr>
        <w:t>”</w:t>
      </w:r>
    </w:p>
    <w:p w:rsidR="000329BC" w:rsidRPr="009C0750" w:rsidRDefault="00BD6DA0" w:rsidP="009C0750">
      <w:pPr>
        <w:rPr>
          <w:i/>
        </w:rPr>
      </w:pPr>
      <w:r w:rsidRPr="009C0750">
        <w:rPr>
          <w:i/>
        </w:rPr>
        <w:t xml:space="preserve">If the parent specimens delivered at a later time point </w:t>
      </w:r>
      <w:r w:rsidR="009C0750" w:rsidRPr="009C0750">
        <w:rPr>
          <w:i/>
        </w:rPr>
        <w:t>are</w:t>
      </w:r>
      <w:r w:rsidRPr="009C0750">
        <w:rPr>
          <w:i/>
        </w:rPr>
        <w:t xml:space="preserve"> entered into </w:t>
      </w:r>
      <w:proofErr w:type="spellStart"/>
      <w:r w:rsidRPr="009C0750">
        <w:rPr>
          <w:i/>
        </w:rPr>
        <w:t>caTissue</w:t>
      </w:r>
      <w:proofErr w:type="spellEnd"/>
      <w:r w:rsidRPr="009C0750">
        <w:rPr>
          <w:i/>
        </w:rPr>
        <w:t xml:space="preserve"> at a later time point to the initial collection, then the revised collection and delivery times should be propagated to all derivatives and aliquots. If this does not happen, then each of the derivatives and aliquots will need the</w:t>
      </w:r>
      <w:r w:rsidR="009C0750" w:rsidRPr="009C0750">
        <w:rPr>
          <w:i/>
        </w:rPr>
        <w:t>ir</w:t>
      </w:r>
      <w:r w:rsidRPr="009C0750">
        <w:rPr>
          <w:i/>
        </w:rPr>
        <w:t xml:space="preserve"> times amending via the events tab.</w:t>
      </w:r>
      <w:r w:rsidR="009C0750" w:rsidRPr="009C0750">
        <w:rPr>
          <w:i/>
        </w:rPr>
        <w:t xml:space="preserve"> </w:t>
      </w:r>
      <w:proofErr w:type="spellStart"/>
      <w:r w:rsidR="00183486" w:rsidRPr="009C0750">
        <w:rPr>
          <w:i/>
        </w:rPr>
        <w:t>n.b</w:t>
      </w:r>
      <w:proofErr w:type="spellEnd"/>
      <w:r w:rsidR="00183486" w:rsidRPr="009C0750">
        <w:rPr>
          <w:i/>
        </w:rPr>
        <w:t xml:space="preserve">. Submitting changes to the specimen collection group data will lead to propagation of the initial collection and delivery time points entered on that screen, thereby overriding amended time points </w:t>
      </w:r>
      <w:r w:rsidR="0033331A" w:rsidRPr="009C0750">
        <w:rPr>
          <w:i/>
        </w:rPr>
        <w:t>for specimens collected at a different time. Need to avoid this happening.</w:t>
      </w:r>
      <w:r w:rsidR="00183486" w:rsidRPr="009C0750">
        <w:rPr>
          <w:i/>
        </w:rPr>
        <w:t xml:space="preserve"> </w:t>
      </w:r>
    </w:p>
    <w:p w:rsidR="007B4821" w:rsidRDefault="007B4821">
      <w:pPr>
        <w:rPr>
          <w:b/>
        </w:rPr>
      </w:pPr>
      <w:r>
        <w:rPr>
          <w:b/>
        </w:rPr>
        <w:lastRenderedPageBreak/>
        <w:t xml:space="preserve">I) Decision </w:t>
      </w:r>
      <w:r w:rsidR="00A613A2">
        <w:rPr>
          <w:b/>
        </w:rPr>
        <w:t>made</w:t>
      </w:r>
      <w:r>
        <w:rPr>
          <w:b/>
        </w:rPr>
        <w:t xml:space="preserve"> during processing to </w:t>
      </w:r>
      <w:r w:rsidR="00C036A3" w:rsidRPr="00C036A3">
        <w:rPr>
          <w:b/>
        </w:rPr>
        <w:t>dispose</w:t>
      </w:r>
      <w:r>
        <w:rPr>
          <w:b/>
        </w:rPr>
        <w:t xml:space="preserve"> of sample after</w:t>
      </w:r>
      <w:r w:rsidR="00C036A3">
        <w:rPr>
          <w:b/>
        </w:rPr>
        <w:t xml:space="preserve"> entering </w:t>
      </w:r>
      <w:r>
        <w:rPr>
          <w:b/>
        </w:rPr>
        <w:t xml:space="preserve">details on </w:t>
      </w:r>
      <w:proofErr w:type="spellStart"/>
      <w:r>
        <w:rPr>
          <w:b/>
        </w:rPr>
        <w:t>caTissue</w:t>
      </w:r>
      <w:proofErr w:type="spellEnd"/>
      <w:r>
        <w:rPr>
          <w:b/>
        </w:rPr>
        <w:t xml:space="preserve"> (e.g. barcode in label field and intended stor</w:t>
      </w:r>
      <w:r w:rsidR="00C036A3">
        <w:rPr>
          <w:b/>
        </w:rPr>
        <w:t>age location</w:t>
      </w:r>
      <w:r>
        <w:rPr>
          <w:b/>
        </w:rPr>
        <w:t>)</w:t>
      </w:r>
      <w:r w:rsidR="00C036A3" w:rsidRPr="00C036A3">
        <w:rPr>
          <w:b/>
        </w:rPr>
        <w:t>:</w:t>
      </w:r>
    </w:p>
    <w:p w:rsidR="007B4821" w:rsidRDefault="007B4821" w:rsidP="00A613A2">
      <w:pPr>
        <w:pStyle w:val="ListParagraph"/>
        <w:numPr>
          <w:ilvl w:val="0"/>
          <w:numId w:val="16"/>
        </w:numPr>
        <w:rPr>
          <w:i/>
        </w:rPr>
      </w:pPr>
      <w:r>
        <w:rPr>
          <w:i/>
        </w:rPr>
        <w:t>At the aliquot level:</w:t>
      </w:r>
    </w:p>
    <w:p w:rsidR="007B4821" w:rsidRDefault="007B4821" w:rsidP="00A613A2">
      <w:pPr>
        <w:pStyle w:val="ListParagraph"/>
        <w:numPr>
          <w:ilvl w:val="1"/>
          <w:numId w:val="16"/>
        </w:numPr>
        <w:rPr>
          <w:i/>
        </w:rPr>
      </w:pPr>
      <w:r>
        <w:rPr>
          <w:i/>
        </w:rPr>
        <w:t>Record</w:t>
      </w:r>
      <w:r w:rsidRPr="0088280F">
        <w:rPr>
          <w:i/>
        </w:rPr>
        <w:t xml:space="preserve"> that the specimen was discarded by logging a disposal event via the events tab as follows:</w:t>
      </w:r>
    </w:p>
    <w:p w:rsidR="007B4821" w:rsidRPr="0088280F" w:rsidRDefault="007B4821" w:rsidP="00A613A2">
      <w:pPr>
        <w:pStyle w:val="ListParagraph"/>
        <w:numPr>
          <w:ilvl w:val="2"/>
          <w:numId w:val="16"/>
        </w:numPr>
        <w:rPr>
          <w:i/>
        </w:rPr>
      </w:pPr>
      <w:r w:rsidRPr="00C036A3">
        <w:t>Select “disposal”</w:t>
      </w:r>
      <w:r>
        <w:t xml:space="preserve"> from the event list </w:t>
      </w:r>
    </w:p>
    <w:p w:rsidR="007B4821" w:rsidRPr="0088280F" w:rsidRDefault="007B4821" w:rsidP="00A613A2">
      <w:pPr>
        <w:pStyle w:val="ListParagraph"/>
        <w:numPr>
          <w:ilvl w:val="2"/>
          <w:numId w:val="16"/>
        </w:numPr>
        <w:rPr>
          <w:i/>
        </w:rPr>
      </w:pPr>
      <w:r>
        <w:t>Enter name of person that disposed of the sample and time disposed</w:t>
      </w:r>
    </w:p>
    <w:p w:rsidR="007B4821" w:rsidRPr="0088280F" w:rsidRDefault="007B4821" w:rsidP="00A613A2">
      <w:pPr>
        <w:pStyle w:val="ListParagraph"/>
        <w:numPr>
          <w:ilvl w:val="2"/>
          <w:numId w:val="16"/>
        </w:numPr>
        <w:rPr>
          <w:i/>
        </w:rPr>
      </w:pPr>
      <w:r>
        <w:t xml:space="preserve">Set </w:t>
      </w:r>
      <w:r w:rsidRPr="0088280F">
        <w:rPr>
          <w:b/>
          <w:color w:val="FF0000"/>
        </w:rPr>
        <w:t>Activity status</w:t>
      </w:r>
      <w:r>
        <w:t xml:space="preserve"> to “closed”</w:t>
      </w:r>
    </w:p>
    <w:p w:rsidR="007B4821" w:rsidRDefault="007B4821" w:rsidP="00A613A2">
      <w:pPr>
        <w:pStyle w:val="ListParagraph"/>
        <w:numPr>
          <w:ilvl w:val="2"/>
          <w:numId w:val="16"/>
        </w:numPr>
        <w:rPr>
          <w:i/>
        </w:rPr>
      </w:pPr>
      <w:r>
        <w:t>Enter r</w:t>
      </w:r>
      <w:r w:rsidRPr="00C036A3">
        <w:t>eason</w:t>
      </w:r>
      <w:r>
        <w:t xml:space="preserve"> for disposal in the </w:t>
      </w:r>
      <w:r w:rsidRPr="0088280F">
        <w:rPr>
          <w:b/>
          <w:color w:val="FF0000"/>
        </w:rPr>
        <w:t>Comments</w:t>
      </w:r>
      <w:r>
        <w:t xml:space="preserve"> field</w:t>
      </w:r>
      <w:r w:rsidRPr="00C036A3">
        <w:t xml:space="preserve">: </w:t>
      </w:r>
      <w:r>
        <w:t xml:space="preserve">e.g. </w:t>
      </w:r>
      <w:r w:rsidRPr="00C036A3">
        <w:t>“</w:t>
      </w:r>
      <w:r w:rsidRPr="0088280F">
        <w:rPr>
          <w:i/>
        </w:rPr>
        <w:t>Whole blood specimen destroyed due to leakage after running on Haematology Analyser”</w:t>
      </w:r>
    </w:p>
    <w:p w:rsidR="009C0750" w:rsidRPr="009C0750" w:rsidRDefault="009C0750" w:rsidP="009C0750">
      <w:pPr>
        <w:rPr>
          <w:i/>
        </w:rPr>
      </w:pPr>
      <w:r>
        <w:rPr>
          <w:i/>
        </w:rPr>
        <w:t>Presumably the 2D barcodes cannot be reused but the storage locations in the freezer become available again after a disposal event</w:t>
      </w:r>
    </w:p>
    <w:p w:rsidR="00A613A2" w:rsidRDefault="00A613A2" w:rsidP="00A613A2">
      <w:pPr>
        <w:rPr>
          <w:i/>
        </w:rPr>
      </w:pPr>
      <w:r>
        <w:rPr>
          <w:b/>
        </w:rPr>
        <w:t xml:space="preserve">J) </w:t>
      </w:r>
      <w:r w:rsidR="002C267E" w:rsidRPr="00A613A2">
        <w:rPr>
          <w:b/>
        </w:rPr>
        <w:t xml:space="preserve">Storage location incorrectly entered into </w:t>
      </w:r>
      <w:proofErr w:type="spellStart"/>
      <w:r w:rsidR="002C267E" w:rsidRPr="00A613A2">
        <w:rPr>
          <w:b/>
        </w:rPr>
        <w:t>caTissue</w:t>
      </w:r>
      <w:proofErr w:type="spellEnd"/>
      <w:r>
        <w:rPr>
          <w:b/>
        </w:rPr>
        <w:t>:</w:t>
      </w:r>
    </w:p>
    <w:p w:rsidR="00A613A2" w:rsidRDefault="00A613A2" w:rsidP="00A613A2">
      <w:pPr>
        <w:pStyle w:val="ListParagraph"/>
        <w:numPr>
          <w:ilvl w:val="0"/>
          <w:numId w:val="17"/>
        </w:numPr>
        <w:rPr>
          <w:i/>
        </w:rPr>
      </w:pPr>
      <w:r>
        <w:rPr>
          <w:i/>
        </w:rPr>
        <w:t>At the aliquot level:</w:t>
      </w:r>
    </w:p>
    <w:p w:rsidR="00A613A2" w:rsidRPr="003D6E42" w:rsidRDefault="00A613A2" w:rsidP="00A613A2">
      <w:pPr>
        <w:pStyle w:val="ListParagraph"/>
        <w:numPr>
          <w:ilvl w:val="1"/>
          <w:numId w:val="17"/>
        </w:numPr>
      </w:pPr>
      <w:r w:rsidRPr="003D6E42">
        <w:t>Click on the Events tab</w:t>
      </w:r>
    </w:p>
    <w:p w:rsidR="00A613A2" w:rsidRPr="003D6E42" w:rsidRDefault="00A613A2" w:rsidP="00A613A2">
      <w:pPr>
        <w:pStyle w:val="ListParagraph"/>
        <w:numPr>
          <w:ilvl w:val="1"/>
          <w:numId w:val="17"/>
        </w:numPr>
      </w:pPr>
      <w:r w:rsidRPr="003D6E42">
        <w:t xml:space="preserve">Select </w:t>
      </w:r>
      <w:r w:rsidR="00C036A3" w:rsidRPr="003D6E42">
        <w:t xml:space="preserve"> “Transfer” from event list </w:t>
      </w:r>
    </w:p>
    <w:p w:rsidR="00BB221E" w:rsidRPr="003D6E42" w:rsidRDefault="00BB221E" w:rsidP="00A613A2">
      <w:pPr>
        <w:pStyle w:val="ListParagraph"/>
        <w:numPr>
          <w:ilvl w:val="1"/>
          <w:numId w:val="17"/>
        </w:numPr>
      </w:pPr>
      <w:r w:rsidRPr="003D6E42">
        <w:t>Enter new storage location manually</w:t>
      </w:r>
    </w:p>
    <w:p w:rsidR="00A613A2" w:rsidRPr="003D6E42" w:rsidRDefault="00A613A2" w:rsidP="00A613A2">
      <w:pPr>
        <w:pStyle w:val="ListParagraph"/>
        <w:numPr>
          <w:ilvl w:val="1"/>
          <w:numId w:val="17"/>
        </w:numPr>
      </w:pPr>
      <w:r w:rsidRPr="003D6E42">
        <w:t xml:space="preserve">Enter Comment in field to explain the transfer e.g. </w:t>
      </w:r>
    </w:p>
    <w:p w:rsidR="002C267E" w:rsidRDefault="002C267E">
      <w:pPr>
        <w:rPr>
          <w:b/>
        </w:rPr>
      </w:pPr>
    </w:p>
    <w:p w:rsidR="00FB67E9" w:rsidRPr="00DA613B" w:rsidRDefault="000C5DE7">
      <w:pPr>
        <w:rPr>
          <w:b/>
          <w:u w:val="single"/>
        </w:rPr>
      </w:pPr>
      <w:r w:rsidRPr="00DA613B">
        <w:rPr>
          <w:b/>
          <w:u w:val="single"/>
        </w:rPr>
        <w:t>QC checks</w:t>
      </w:r>
      <w:r w:rsidR="00DA613B">
        <w:rPr>
          <w:b/>
          <w:u w:val="single"/>
        </w:rPr>
        <w:t>:</w:t>
      </w:r>
    </w:p>
    <w:p w:rsidR="00E46888" w:rsidRPr="00ED2170" w:rsidRDefault="00FB67E9" w:rsidP="00A74B9E">
      <w:pPr>
        <w:pStyle w:val="ListParagraph"/>
        <w:ind w:left="0"/>
        <w:contextualSpacing w:val="0"/>
        <w:rPr>
          <w:b/>
        </w:rPr>
      </w:pPr>
      <w:r>
        <w:t xml:space="preserve">Cross-check </w:t>
      </w:r>
      <w:r w:rsidR="00EF110B">
        <w:t xml:space="preserve">barcodes in </w:t>
      </w:r>
      <w:r>
        <w:t xml:space="preserve">scanned box </w:t>
      </w:r>
      <w:r w:rsidR="009C0750">
        <w:t xml:space="preserve">with </w:t>
      </w:r>
      <w:proofErr w:type="spellStart"/>
      <w:r>
        <w:t>caTissue</w:t>
      </w:r>
      <w:proofErr w:type="spellEnd"/>
      <w:r w:rsidR="009C0750">
        <w:t xml:space="preserve"> box map</w:t>
      </w:r>
    </w:p>
    <w:p w:rsidR="000C5DE7" w:rsidRDefault="000C5DE7" w:rsidP="00E46888">
      <w:pPr>
        <w:pStyle w:val="ListParagraph"/>
        <w:ind w:left="0"/>
        <w:contextualSpacing w:val="0"/>
        <w:rPr>
          <w:b/>
          <w:u w:val="single"/>
        </w:rPr>
      </w:pPr>
      <w:r>
        <w:rPr>
          <w:b/>
          <w:u w:val="single"/>
        </w:rPr>
        <w:t>Searches:</w:t>
      </w:r>
    </w:p>
    <w:p w:rsidR="000C5DE7" w:rsidRPr="000C5DE7" w:rsidRDefault="000C5DE7" w:rsidP="000C5DE7">
      <w:pPr>
        <w:pStyle w:val="ListParagraph"/>
        <w:numPr>
          <w:ilvl w:val="0"/>
          <w:numId w:val="4"/>
        </w:numPr>
        <w:contextualSpacing w:val="0"/>
      </w:pPr>
      <w:r>
        <w:t>Enter 2D barcode – system shows you who patient is (with full list of specimens)</w:t>
      </w:r>
    </w:p>
    <w:p w:rsidR="000C5DE7" w:rsidRDefault="000C5DE7" w:rsidP="000C5DE7">
      <w:pPr>
        <w:pStyle w:val="ListParagraph"/>
        <w:numPr>
          <w:ilvl w:val="0"/>
          <w:numId w:val="4"/>
        </w:numPr>
        <w:contextualSpacing w:val="0"/>
      </w:pPr>
      <w:r w:rsidRPr="000C5DE7">
        <w:t xml:space="preserve">Identify </w:t>
      </w:r>
      <w:r>
        <w:t xml:space="preserve">collections with a </w:t>
      </w:r>
      <w:r w:rsidRPr="000C5DE7">
        <w:t xml:space="preserve">pending status. </w:t>
      </w:r>
    </w:p>
    <w:p w:rsidR="000C5DE7" w:rsidRDefault="000C5DE7" w:rsidP="000C5DE7">
      <w:pPr>
        <w:pStyle w:val="ListParagraph"/>
        <w:numPr>
          <w:ilvl w:val="0"/>
          <w:numId w:val="4"/>
        </w:numPr>
        <w:contextualSpacing w:val="0"/>
      </w:pPr>
      <w:r>
        <w:t>Select samples based on quality, volume, dates etc…</w:t>
      </w:r>
    </w:p>
    <w:p w:rsidR="000C5DE7" w:rsidRDefault="000C5DE7" w:rsidP="000C5DE7">
      <w:pPr>
        <w:pStyle w:val="ListParagraph"/>
        <w:numPr>
          <w:ilvl w:val="0"/>
          <w:numId w:val="4"/>
        </w:numPr>
        <w:contextualSpacing w:val="0"/>
      </w:pPr>
      <w:r>
        <w:t xml:space="preserve">Pull-out </w:t>
      </w:r>
      <w:proofErr w:type="spellStart"/>
      <w:r>
        <w:t>Bpt</w:t>
      </w:r>
      <w:proofErr w:type="spellEnd"/>
      <w:r>
        <w:t xml:space="preserve"> and lab. processing number based on </w:t>
      </w:r>
      <w:proofErr w:type="spellStart"/>
      <w:r>
        <w:t>BSa</w:t>
      </w:r>
      <w:proofErr w:type="spellEnd"/>
      <w:r>
        <w:t xml:space="preserve"> or other criteria (e.g. date collected)</w:t>
      </w:r>
    </w:p>
    <w:p w:rsidR="000C5DE7" w:rsidRDefault="005B66BC" w:rsidP="000C5DE7">
      <w:pPr>
        <w:pStyle w:val="ListParagraph"/>
        <w:numPr>
          <w:ilvl w:val="0"/>
          <w:numId w:val="4"/>
        </w:numPr>
        <w:contextualSpacing w:val="0"/>
      </w:pPr>
      <w:r>
        <w:t>Identify missing urines or bloods (select on pending status?)</w:t>
      </w:r>
    </w:p>
    <w:p w:rsidR="005B66BC" w:rsidRPr="000C5DE7" w:rsidRDefault="005B66BC" w:rsidP="00DA613B">
      <w:pPr>
        <w:pStyle w:val="ListParagraph"/>
        <w:numPr>
          <w:ilvl w:val="0"/>
          <w:numId w:val="4"/>
        </w:numPr>
        <w:contextualSpacing w:val="0"/>
      </w:pPr>
      <w:r>
        <w:t>Summary data. Number of participants, number of urine samples, number of blood collections etc</w:t>
      </w:r>
      <w:proofErr w:type="gramStart"/>
      <w:r>
        <w:t>..)</w:t>
      </w:r>
      <w:proofErr w:type="gramEnd"/>
    </w:p>
    <w:p w:rsidR="006C4482" w:rsidRPr="006C4482" w:rsidRDefault="006C4482" w:rsidP="00E46888">
      <w:pPr>
        <w:pStyle w:val="ListParagraph"/>
        <w:ind w:left="0"/>
        <w:contextualSpacing w:val="0"/>
        <w:rPr>
          <w:b/>
          <w:u w:val="single"/>
        </w:rPr>
      </w:pPr>
      <w:r w:rsidRPr="006C4482">
        <w:rPr>
          <w:b/>
          <w:u w:val="single"/>
        </w:rPr>
        <w:t>Basic checks:</w:t>
      </w:r>
    </w:p>
    <w:p w:rsidR="006C4482" w:rsidRDefault="006C4482" w:rsidP="00E46888">
      <w:pPr>
        <w:pStyle w:val="ListParagraph"/>
        <w:ind w:left="0"/>
        <w:contextualSpacing w:val="0"/>
      </w:pPr>
      <w:r>
        <w:t>Format of 2D barcodes (10 digits)</w:t>
      </w:r>
    </w:p>
    <w:p w:rsidR="006C4482" w:rsidRDefault="006C4482" w:rsidP="00E46888">
      <w:pPr>
        <w:pStyle w:val="ListParagraph"/>
        <w:ind w:left="0"/>
        <w:contextualSpacing w:val="0"/>
      </w:pPr>
      <w:r>
        <w:lastRenderedPageBreak/>
        <w:t xml:space="preserve">Format of </w:t>
      </w:r>
      <w:proofErr w:type="spellStart"/>
      <w:proofErr w:type="gramStart"/>
      <w:r>
        <w:t>BSa</w:t>
      </w:r>
      <w:proofErr w:type="spellEnd"/>
      <w:proofErr w:type="gramEnd"/>
      <w:r>
        <w:t xml:space="preserve"> number</w:t>
      </w:r>
    </w:p>
    <w:p w:rsidR="006C4482" w:rsidRDefault="006C4482" w:rsidP="00E46888">
      <w:pPr>
        <w:pStyle w:val="ListParagraph"/>
        <w:ind w:left="0"/>
        <w:contextualSpacing w:val="0"/>
      </w:pPr>
      <w:r>
        <w:t xml:space="preserve">Correct concatenation of prefix and lab. </w:t>
      </w:r>
      <w:proofErr w:type="gramStart"/>
      <w:r>
        <w:t>processing</w:t>
      </w:r>
      <w:proofErr w:type="gramEnd"/>
      <w:r>
        <w:t xml:space="preserve"> number (i.e. urines are u). </w:t>
      </w:r>
    </w:p>
    <w:p w:rsidR="00E46888" w:rsidRDefault="009F1FA6" w:rsidP="00E46888">
      <w:pPr>
        <w:pStyle w:val="ListParagraph"/>
        <w:ind w:left="0"/>
        <w:contextualSpacing w:val="0"/>
      </w:pPr>
      <w:r>
        <w:t>Check that receipt is after collection</w:t>
      </w:r>
      <w:r w:rsidR="000C5DE7">
        <w:t xml:space="preserve"> (check may already exist in database)</w:t>
      </w:r>
    </w:p>
    <w:p w:rsidR="009F1FA6" w:rsidRDefault="009F1FA6" w:rsidP="00E46888">
      <w:pPr>
        <w:pStyle w:val="ListParagraph"/>
        <w:ind w:left="0"/>
        <w:contextualSpacing w:val="0"/>
      </w:pPr>
      <w:r>
        <w:t>Check that collector is a collector and receiver is a receiver</w:t>
      </w:r>
    </w:p>
    <w:p w:rsidR="000C5DE7" w:rsidRDefault="000C5DE7" w:rsidP="00E46888">
      <w:pPr>
        <w:pStyle w:val="ListParagraph"/>
        <w:ind w:left="0"/>
        <w:contextualSpacing w:val="0"/>
      </w:pPr>
      <w:r>
        <w:t>Lab processing number consistent for all parents and derivatives</w:t>
      </w:r>
      <w:r w:rsidR="009C0750">
        <w:t xml:space="preserve"> (e.g. all have 181)</w:t>
      </w:r>
    </w:p>
    <w:p w:rsidR="003436D9" w:rsidRDefault="000C5DE7" w:rsidP="00E46888">
      <w:pPr>
        <w:pStyle w:val="ListParagraph"/>
        <w:ind w:left="0"/>
        <w:contextualSpacing w:val="0"/>
      </w:pPr>
      <w:r>
        <w:t>No “pending” samples (eventually all should have status other than pending)</w:t>
      </w:r>
      <w:r w:rsidR="00250EF2">
        <w:t>??</w:t>
      </w:r>
    </w:p>
    <w:p w:rsidR="00EF110B" w:rsidRDefault="00EF110B" w:rsidP="00E46888">
      <w:pPr>
        <w:pStyle w:val="ListParagraph"/>
        <w:ind w:left="0"/>
        <w:contextualSpacing w:val="0"/>
      </w:pPr>
    </w:p>
    <w:p w:rsidR="00EF110B" w:rsidRPr="00EF110B" w:rsidRDefault="00EF110B" w:rsidP="00E46888">
      <w:pPr>
        <w:pStyle w:val="ListParagraph"/>
        <w:ind w:left="0"/>
        <w:contextualSpacing w:val="0"/>
        <w:rPr>
          <w:b/>
          <w:u w:val="single"/>
        </w:rPr>
      </w:pPr>
      <w:r w:rsidRPr="00EF110B">
        <w:rPr>
          <w:b/>
          <w:u w:val="single"/>
        </w:rPr>
        <w:t>Questions</w:t>
      </w:r>
    </w:p>
    <w:p w:rsidR="00FB67E9" w:rsidRDefault="00FB67E9" w:rsidP="00E46888">
      <w:pPr>
        <w:pStyle w:val="ListParagraph"/>
        <w:ind w:left="0"/>
        <w:contextualSpacing w:val="0"/>
      </w:pPr>
      <w:r>
        <w:t xml:space="preserve">Q. If parent sample not received, do we delete the </w:t>
      </w:r>
      <w:proofErr w:type="spellStart"/>
      <w:r>
        <w:t>placemarks</w:t>
      </w:r>
      <w:proofErr w:type="spellEnd"/>
      <w:r>
        <w:t xml:space="preserve"> (i.e. black dots). We can’t log that they are not collected as there is no </w:t>
      </w:r>
      <w:proofErr w:type="spellStart"/>
      <w:proofErr w:type="gramStart"/>
      <w:r>
        <w:t>BSa</w:t>
      </w:r>
      <w:proofErr w:type="spellEnd"/>
      <w:proofErr w:type="gramEnd"/>
      <w:r>
        <w:t xml:space="preserve"> number for the label field. Do we enter something in the label field</w:t>
      </w:r>
      <w:r w:rsidR="003436D9">
        <w:t xml:space="preserve"> so that we can create a record – but this has to be </w:t>
      </w:r>
      <w:r w:rsidR="00250EF2">
        <w:t>unique?</w:t>
      </w:r>
    </w:p>
    <w:p w:rsidR="00FB67E9" w:rsidRDefault="00FB67E9" w:rsidP="00FB67E9">
      <w:pPr>
        <w:pStyle w:val="ListParagraph"/>
        <w:ind w:left="0"/>
        <w:contextualSpacing w:val="0"/>
      </w:pPr>
      <w:r>
        <w:t>Q. Where do we log lab processing issues (e.g. centrifuge wrong temperature or spin speed)</w:t>
      </w:r>
      <w:proofErr w:type="gramStart"/>
      <w:r>
        <w:t>.</w:t>
      </w:r>
      <w:proofErr w:type="gramEnd"/>
      <w:r>
        <w:t xml:space="preserve"> Time limits exceeded. Which level? Parent, derivative or aliquot</w:t>
      </w:r>
    </w:p>
    <w:p w:rsidR="00FB67E9" w:rsidRDefault="00FB67E9" w:rsidP="00FB67E9">
      <w:pPr>
        <w:pStyle w:val="ListParagraph"/>
        <w:ind w:left="0"/>
        <w:contextualSpacing w:val="0"/>
      </w:pPr>
      <w:r>
        <w:t xml:space="preserve">Q. Initial volumes – should these not match what is stored </w:t>
      </w:r>
      <w:r w:rsidR="009C0750">
        <w:t>(according to the protocol</w:t>
      </w:r>
      <w:proofErr w:type="gramStart"/>
      <w:r w:rsidR="009C0750">
        <w:t>)</w:t>
      </w:r>
      <w:r>
        <w:t>or</w:t>
      </w:r>
      <w:proofErr w:type="gramEnd"/>
      <w:r>
        <w:t xml:space="preserve"> should the leftovers by “disposed of” otherwise the remainder appears available. Should available volume</w:t>
      </w:r>
      <w:r w:rsidR="00EF110B">
        <w:t xml:space="preserve"> be set to 0 for parents and derivatives that are </w:t>
      </w:r>
      <w:proofErr w:type="spellStart"/>
      <w:r w:rsidR="00EF110B">
        <w:t>aliquoted</w:t>
      </w:r>
      <w:proofErr w:type="spellEnd"/>
      <w:r w:rsidR="00EF110B">
        <w:t>?</w:t>
      </w:r>
      <w:r w:rsidR="009C0750">
        <w:t xml:space="preserve"> How is the available field updated?</w:t>
      </w:r>
    </w:p>
    <w:p w:rsidR="001F7782" w:rsidRPr="009C0750" w:rsidRDefault="001F7782" w:rsidP="00FB67E9">
      <w:pPr>
        <w:pStyle w:val="ListParagraph"/>
        <w:ind w:left="0"/>
        <w:contextualSpacing w:val="0"/>
        <w:rPr>
          <w:b/>
          <w:u w:val="single"/>
        </w:rPr>
      </w:pPr>
      <w:r w:rsidRPr="009C0750">
        <w:rPr>
          <w:b/>
          <w:u w:val="single"/>
        </w:rPr>
        <w:t>Advance</w:t>
      </w:r>
      <w:r w:rsidR="009C0750" w:rsidRPr="009C0750">
        <w:rPr>
          <w:b/>
          <w:u w:val="single"/>
        </w:rPr>
        <w:t>d</w:t>
      </w:r>
      <w:r w:rsidRPr="009C0750">
        <w:rPr>
          <w:b/>
          <w:u w:val="single"/>
        </w:rPr>
        <w:t xml:space="preserve"> searches</w:t>
      </w:r>
    </w:p>
    <w:p w:rsidR="009C0750" w:rsidRPr="009C0750" w:rsidRDefault="009C0750" w:rsidP="00FB67E9">
      <w:pPr>
        <w:pStyle w:val="ListParagraph"/>
        <w:ind w:left="0"/>
        <w:contextualSpacing w:val="0"/>
        <w:rPr>
          <w:b/>
        </w:rPr>
      </w:pPr>
      <w:r w:rsidRPr="009C0750">
        <w:rPr>
          <w:b/>
        </w:rPr>
        <w:t>Location of data entry fields</w:t>
      </w:r>
      <w:r>
        <w:rPr>
          <w:b/>
        </w:rPr>
        <w:t>:</w:t>
      </w:r>
    </w:p>
    <w:tbl>
      <w:tblPr>
        <w:tblStyle w:val="TableGrid"/>
        <w:tblW w:w="0" w:type="auto"/>
        <w:tblLook w:val="04A0"/>
      </w:tblPr>
      <w:tblGrid>
        <w:gridCol w:w="3080"/>
        <w:gridCol w:w="3081"/>
        <w:gridCol w:w="3081"/>
      </w:tblGrid>
      <w:tr w:rsidR="00195B06" w:rsidRPr="00195B06" w:rsidTr="00195B06">
        <w:tc>
          <w:tcPr>
            <w:tcW w:w="3080" w:type="dxa"/>
          </w:tcPr>
          <w:p w:rsidR="00195B06" w:rsidRPr="00195B06" w:rsidRDefault="00195B06" w:rsidP="00195B06">
            <w:pPr>
              <w:pStyle w:val="ListParagraph"/>
              <w:ind w:left="0"/>
              <w:contextualSpacing w:val="0"/>
              <w:rPr>
                <w:b/>
              </w:rPr>
            </w:pPr>
            <w:r w:rsidRPr="00195B06">
              <w:rPr>
                <w:b/>
              </w:rPr>
              <w:t xml:space="preserve">Field </w:t>
            </w:r>
          </w:p>
        </w:tc>
        <w:tc>
          <w:tcPr>
            <w:tcW w:w="3081" w:type="dxa"/>
          </w:tcPr>
          <w:p w:rsidR="00195B06" w:rsidRPr="00195B06" w:rsidRDefault="00195B06" w:rsidP="00E46888">
            <w:pPr>
              <w:pStyle w:val="ListParagraph"/>
              <w:ind w:left="0"/>
              <w:contextualSpacing w:val="0"/>
              <w:rPr>
                <w:b/>
              </w:rPr>
            </w:pPr>
            <w:r w:rsidRPr="00195B06">
              <w:rPr>
                <w:b/>
              </w:rPr>
              <w:t>Field name (back end)</w:t>
            </w:r>
          </w:p>
        </w:tc>
        <w:tc>
          <w:tcPr>
            <w:tcW w:w="3081" w:type="dxa"/>
          </w:tcPr>
          <w:p w:rsidR="00195B06" w:rsidRPr="00195B06" w:rsidRDefault="009C0750" w:rsidP="009C0750">
            <w:pPr>
              <w:pStyle w:val="ListParagraph"/>
              <w:ind w:left="0"/>
              <w:contextualSpacing w:val="0"/>
              <w:rPr>
                <w:b/>
              </w:rPr>
            </w:pPr>
            <w:r>
              <w:rPr>
                <w:b/>
              </w:rPr>
              <w:t>Data field location</w:t>
            </w:r>
          </w:p>
        </w:tc>
      </w:tr>
      <w:tr w:rsidR="00195B06" w:rsidTr="00195B06">
        <w:tc>
          <w:tcPr>
            <w:tcW w:w="3080" w:type="dxa"/>
          </w:tcPr>
          <w:p w:rsidR="00195B06" w:rsidRDefault="00195B06" w:rsidP="00195B06">
            <w:pPr>
              <w:pStyle w:val="ListParagraph"/>
              <w:ind w:left="0"/>
              <w:contextualSpacing w:val="0"/>
            </w:pPr>
            <w:r>
              <w:t xml:space="preserve">Blood or Urine collection </w:t>
            </w:r>
          </w:p>
        </w:tc>
        <w:tc>
          <w:tcPr>
            <w:tcW w:w="3081" w:type="dxa"/>
          </w:tcPr>
          <w:p w:rsidR="00195B06" w:rsidRDefault="00195B06" w:rsidP="00E46888">
            <w:pPr>
              <w:pStyle w:val="ListParagraph"/>
              <w:ind w:left="0"/>
              <w:contextualSpacing w:val="0"/>
            </w:pPr>
            <w:proofErr w:type="spellStart"/>
            <w:r>
              <w:t>CollectionPointLabel</w:t>
            </w:r>
            <w:proofErr w:type="spellEnd"/>
          </w:p>
        </w:tc>
        <w:tc>
          <w:tcPr>
            <w:tcW w:w="3081" w:type="dxa"/>
          </w:tcPr>
          <w:p w:rsidR="00195B06" w:rsidRDefault="00195B06" w:rsidP="00E46888">
            <w:pPr>
              <w:pStyle w:val="ListParagraph"/>
              <w:ind w:left="0"/>
              <w:contextualSpacing w:val="0"/>
            </w:pPr>
            <w:r>
              <w:t>Collection Protocol Event</w:t>
            </w:r>
          </w:p>
        </w:tc>
      </w:tr>
      <w:tr w:rsidR="00195B06" w:rsidTr="00195B06">
        <w:tc>
          <w:tcPr>
            <w:tcW w:w="3080" w:type="dxa"/>
          </w:tcPr>
          <w:p w:rsidR="00195B06" w:rsidRDefault="00195B06" w:rsidP="00124F47">
            <w:pPr>
              <w:pStyle w:val="ListParagraph"/>
              <w:ind w:left="0"/>
              <w:contextualSpacing w:val="0"/>
            </w:pPr>
            <w:proofErr w:type="spellStart"/>
            <w:r>
              <w:t>BPt</w:t>
            </w:r>
            <w:proofErr w:type="spellEnd"/>
            <w:r>
              <w:t xml:space="preserve"> number </w:t>
            </w:r>
          </w:p>
        </w:tc>
        <w:tc>
          <w:tcPr>
            <w:tcW w:w="3081" w:type="dxa"/>
          </w:tcPr>
          <w:p w:rsidR="00195B06" w:rsidRDefault="005420C0" w:rsidP="00E46888">
            <w:pPr>
              <w:pStyle w:val="ListParagraph"/>
              <w:ind w:left="0"/>
              <w:contextualSpacing w:val="0"/>
            </w:pPr>
            <w:r>
              <w:t>Last Name</w:t>
            </w:r>
          </w:p>
        </w:tc>
        <w:tc>
          <w:tcPr>
            <w:tcW w:w="3081" w:type="dxa"/>
          </w:tcPr>
          <w:p w:rsidR="00195B06" w:rsidRDefault="00195B06" w:rsidP="00E46888">
            <w:pPr>
              <w:pStyle w:val="ListParagraph"/>
              <w:ind w:left="0"/>
              <w:contextualSpacing w:val="0"/>
            </w:pPr>
            <w:r>
              <w:t>Participant</w:t>
            </w:r>
          </w:p>
        </w:tc>
      </w:tr>
      <w:tr w:rsidR="00195B06" w:rsidTr="00195B06">
        <w:tc>
          <w:tcPr>
            <w:tcW w:w="3080" w:type="dxa"/>
          </w:tcPr>
          <w:p w:rsidR="00195B06" w:rsidRDefault="00195B06" w:rsidP="00124F47">
            <w:pPr>
              <w:pStyle w:val="ListParagraph"/>
              <w:ind w:left="0"/>
              <w:contextualSpacing w:val="0"/>
            </w:pPr>
            <w:r>
              <w:t>Lab processing number</w:t>
            </w:r>
            <w:r w:rsidR="00124F47">
              <w:t xml:space="preserve"> (Participant Protocol ID)</w:t>
            </w:r>
          </w:p>
        </w:tc>
        <w:tc>
          <w:tcPr>
            <w:tcW w:w="3081" w:type="dxa"/>
          </w:tcPr>
          <w:p w:rsidR="00195B06" w:rsidRDefault="00195B06" w:rsidP="00E46888">
            <w:pPr>
              <w:pStyle w:val="ListParagraph"/>
              <w:ind w:left="0"/>
              <w:contextualSpacing w:val="0"/>
            </w:pPr>
            <w:r>
              <w:t>Protocol</w:t>
            </w:r>
            <w:r w:rsidR="005420C0">
              <w:t xml:space="preserve"> </w:t>
            </w:r>
            <w:r>
              <w:t>Participant</w:t>
            </w:r>
            <w:r w:rsidR="005420C0">
              <w:t xml:space="preserve"> </w:t>
            </w:r>
            <w:r>
              <w:t>Identifier</w:t>
            </w:r>
          </w:p>
        </w:tc>
        <w:tc>
          <w:tcPr>
            <w:tcW w:w="3081" w:type="dxa"/>
          </w:tcPr>
          <w:p w:rsidR="00195B06" w:rsidRDefault="00195B06" w:rsidP="00E46888">
            <w:pPr>
              <w:pStyle w:val="ListParagraph"/>
              <w:ind w:left="0"/>
              <w:contextualSpacing w:val="0"/>
            </w:pPr>
            <w:r>
              <w:t>Collection</w:t>
            </w:r>
            <w:r w:rsidR="005420C0">
              <w:t xml:space="preserve"> </w:t>
            </w:r>
            <w:r>
              <w:t>Protocol</w:t>
            </w:r>
            <w:r w:rsidR="005420C0">
              <w:t xml:space="preserve"> </w:t>
            </w:r>
            <w:r>
              <w:t>Registration</w:t>
            </w:r>
          </w:p>
        </w:tc>
      </w:tr>
      <w:tr w:rsidR="00195B06" w:rsidTr="00195B06">
        <w:tc>
          <w:tcPr>
            <w:tcW w:w="3080" w:type="dxa"/>
          </w:tcPr>
          <w:p w:rsidR="00195B06" w:rsidRDefault="00195B06" w:rsidP="00E46888">
            <w:pPr>
              <w:pStyle w:val="ListParagraph"/>
              <w:ind w:left="0"/>
              <w:contextualSpacing w:val="0"/>
            </w:pPr>
            <w:r>
              <w:t>Registration date</w:t>
            </w:r>
            <w:r w:rsidR="00D26036">
              <w:t xml:space="preserve"> onto protocol</w:t>
            </w:r>
          </w:p>
        </w:tc>
        <w:tc>
          <w:tcPr>
            <w:tcW w:w="3081" w:type="dxa"/>
          </w:tcPr>
          <w:p w:rsidR="00195B06" w:rsidRDefault="005420C0" w:rsidP="00E46888">
            <w:pPr>
              <w:pStyle w:val="ListParagraph"/>
              <w:ind w:left="0"/>
              <w:contextualSpacing w:val="0"/>
            </w:pPr>
            <w:r>
              <w:t>Registration Date</w:t>
            </w:r>
          </w:p>
        </w:tc>
        <w:tc>
          <w:tcPr>
            <w:tcW w:w="3081" w:type="dxa"/>
          </w:tcPr>
          <w:p w:rsidR="00195B06" w:rsidRDefault="00195B06" w:rsidP="00E46888">
            <w:pPr>
              <w:pStyle w:val="ListParagraph"/>
              <w:ind w:left="0"/>
              <w:contextualSpacing w:val="0"/>
            </w:pPr>
            <w:r>
              <w:t>Collection</w:t>
            </w:r>
            <w:r w:rsidR="005420C0">
              <w:t xml:space="preserve"> </w:t>
            </w:r>
            <w:r>
              <w:t>Protocol</w:t>
            </w:r>
            <w:r w:rsidR="005420C0">
              <w:t xml:space="preserve"> </w:t>
            </w:r>
            <w:r>
              <w:t>Registration</w:t>
            </w:r>
          </w:p>
        </w:tc>
      </w:tr>
      <w:tr w:rsidR="00195B06" w:rsidTr="00195B06">
        <w:tc>
          <w:tcPr>
            <w:tcW w:w="3080" w:type="dxa"/>
          </w:tcPr>
          <w:p w:rsidR="00195B06" w:rsidRDefault="00195B06" w:rsidP="00E46888">
            <w:pPr>
              <w:pStyle w:val="ListParagraph"/>
              <w:ind w:left="0"/>
              <w:contextualSpacing w:val="0"/>
            </w:pPr>
            <w:r>
              <w:t>Collection status</w:t>
            </w:r>
            <w:r w:rsidR="005420C0">
              <w:t xml:space="preserve"> of blood or urine collection (e.g. Complete, incomplete, pending</w:t>
            </w:r>
            <w:r w:rsidR="009C0750">
              <w:t xml:space="preserve"> etc</w:t>
            </w:r>
            <w:r w:rsidR="005420C0">
              <w:t>)</w:t>
            </w:r>
          </w:p>
        </w:tc>
        <w:tc>
          <w:tcPr>
            <w:tcW w:w="3081" w:type="dxa"/>
          </w:tcPr>
          <w:p w:rsidR="00195B06" w:rsidRDefault="005420C0" w:rsidP="00E46888">
            <w:pPr>
              <w:pStyle w:val="ListParagraph"/>
              <w:ind w:left="0"/>
              <w:contextualSpacing w:val="0"/>
            </w:pPr>
            <w:r>
              <w:t>Collection Status</w:t>
            </w:r>
          </w:p>
        </w:tc>
        <w:tc>
          <w:tcPr>
            <w:tcW w:w="3081" w:type="dxa"/>
          </w:tcPr>
          <w:p w:rsidR="00195B06" w:rsidRDefault="00195B06" w:rsidP="00E46888">
            <w:pPr>
              <w:pStyle w:val="ListParagraph"/>
              <w:ind w:left="0"/>
              <w:contextualSpacing w:val="0"/>
            </w:pPr>
            <w:r>
              <w:t>Specimen</w:t>
            </w:r>
            <w:r w:rsidR="005420C0">
              <w:t xml:space="preserve"> </w:t>
            </w:r>
            <w:r>
              <w:t>Collection</w:t>
            </w:r>
            <w:r w:rsidR="005420C0">
              <w:t xml:space="preserve"> </w:t>
            </w:r>
            <w:r>
              <w:t>Group</w:t>
            </w:r>
          </w:p>
        </w:tc>
      </w:tr>
      <w:tr w:rsidR="00195B06" w:rsidTr="00195B06">
        <w:tc>
          <w:tcPr>
            <w:tcW w:w="3080" w:type="dxa"/>
          </w:tcPr>
          <w:p w:rsidR="00195B06" w:rsidRDefault="000E205E" w:rsidP="00E46888">
            <w:pPr>
              <w:pStyle w:val="ListParagraph"/>
              <w:ind w:left="0"/>
              <w:contextualSpacing w:val="0"/>
            </w:pPr>
            <w:r>
              <w:t xml:space="preserve">Label (parent = </w:t>
            </w:r>
            <w:proofErr w:type="spellStart"/>
            <w:r>
              <w:t>BSa</w:t>
            </w:r>
            <w:proofErr w:type="spellEnd"/>
            <w:r>
              <w:t>, derived = prefix + lab processing or aliquot = barcode)</w:t>
            </w:r>
          </w:p>
        </w:tc>
        <w:tc>
          <w:tcPr>
            <w:tcW w:w="3081" w:type="dxa"/>
          </w:tcPr>
          <w:p w:rsidR="00195B06" w:rsidRDefault="000E205E" w:rsidP="00E46888">
            <w:pPr>
              <w:pStyle w:val="ListParagraph"/>
              <w:ind w:left="0"/>
              <w:contextualSpacing w:val="0"/>
            </w:pPr>
            <w:r>
              <w:t>Label</w:t>
            </w:r>
          </w:p>
        </w:tc>
        <w:tc>
          <w:tcPr>
            <w:tcW w:w="3081" w:type="dxa"/>
          </w:tcPr>
          <w:p w:rsidR="00195B06" w:rsidRDefault="001F7782" w:rsidP="00E46888">
            <w:pPr>
              <w:pStyle w:val="ListParagraph"/>
              <w:ind w:left="0"/>
              <w:contextualSpacing w:val="0"/>
            </w:pPr>
            <w:r>
              <w:t>Specimen</w:t>
            </w:r>
          </w:p>
        </w:tc>
      </w:tr>
      <w:tr w:rsidR="00195B06" w:rsidTr="00195B06">
        <w:tc>
          <w:tcPr>
            <w:tcW w:w="3080" w:type="dxa"/>
          </w:tcPr>
          <w:p w:rsidR="00195B06" w:rsidRDefault="000E205E" w:rsidP="000E205E">
            <w:pPr>
              <w:pStyle w:val="ListParagraph"/>
              <w:ind w:left="0"/>
              <w:contextualSpacing w:val="0"/>
            </w:pPr>
            <w:r>
              <w:t xml:space="preserve">Barcode (parent, derived or aliquot </w:t>
            </w:r>
            <w:proofErr w:type="spellStart"/>
            <w:r>
              <w:t>n.b</w:t>
            </w:r>
            <w:proofErr w:type="spellEnd"/>
            <w:r>
              <w:t>. only used for parent e.g. s00299)</w:t>
            </w:r>
          </w:p>
        </w:tc>
        <w:tc>
          <w:tcPr>
            <w:tcW w:w="3081" w:type="dxa"/>
          </w:tcPr>
          <w:p w:rsidR="00195B06" w:rsidRDefault="000E205E" w:rsidP="00E46888">
            <w:pPr>
              <w:pStyle w:val="ListParagraph"/>
              <w:ind w:left="0"/>
              <w:contextualSpacing w:val="0"/>
            </w:pPr>
            <w:r>
              <w:t>Barcode</w:t>
            </w:r>
          </w:p>
        </w:tc>
        <w:tc>
          <w:tcPr>
            <w:tcW w:w="3081" w:type="dxa"/>
          </w:tcPr>
          <w:p w:rsidR="00195B06" w:rsidRDefault="000E205E" w:rsidP="00E46888">
            <w:pPr>
              <w:pStyle w:val="ListParagraph"/>
              <w:ind w:left="0"/>
              <w:contextualSpacing w:val="0"/>
            </w:pPr>
            <w:r>
              <w:t>Specimen</w:t>
            </w:r>
          </w:p>
        </w:tc>
      </w:tr>
    </w:tbl>
    <w:p w:rsidR="00195B06" w:rsidRDefault="00195B06" w:rsidP="00E46888">
      <w:pPr>
        <w:pStyle w:val="ListParagraph"/>
        <w:ind w:left="0"/>
        <w:contextualSpacing w:val="0"/>
      </w:pPr>
    </w:p>
    <w:sectPr w:rsidR="00195B06" w:rsidSect="00F05884">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6350" w:rsidRDefault="00436350" w:rsidP="00C62AA0">
      <w:pPr>
        <w:spacing w:after="0" w:line="240" w:lineRule="auto"/>
      </w:pPr>
      <w:r>
        <w:separator/>
      </w:r>
    </w:p>
  </w:endnote>
  <w:endnote w:type="continuationSeparator" w:id="0">
    <w:p w:rsidR="00436350" w:rsidRDefault="00436350" w:rsidP="00C62A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350" w:rsidRPr="00436350" w:rsidRDefault="00436350" w:rsidP="00C62AA0">
    <w:pPr>
      <w:pStyle w:val="Footer"/>
      <w:jc w:val="center"/>
      <w:rPr>
        <w:color w:val="A6A6A6" w:themeColor="background1" w:themeShade="A6"/>
        <w:sz w:val="20"/>
        <w:szCs w:val="20"/>
      </w:rPr>
    </w:pPr>
    <w:fldSimple w:instr=" FILENAME  \p  \* MERGEFORMAT ">
      <w:r w:rsidR="00453062" w:rsidRPr="00453062">
        <w:rPr>
          <w:noProof/>
          <w:color w:val="A6A6A6" w:themeColor="background1" w:themeShade="A6"/>
          <w:sz w:val="20"/>
          <w:szCs w:val="20"/>
        </w:rPr>
        <w:t>X:\Cardiovascular Sciences\WebAccess\BRU\Quality\Work Instructions\WI-LCB-026-caTissue Data Entry (20101119v1).docx</w:t>
      </w:r>
    </w:fldSimple>
  </w:p>
  <w:sdt>
    <w:sdtPr>
      <w:rPr>
        <w:noProof/>
        <w:color w:val="A6A6A6" w:themeColor="background1" w:themeShade="A6"/>
        <w:sz w:val="20"/>
        <w:szCs w:val="20"/>
      </w:rPr>
      <w:id w:val="250395305"/>
      <w:docPartObj>
        <w:docPartGallery w:val="Page Numbers (Top of Page)"/>
        <w:docPartUnique/>
      </w:docPartObj>
    </w:sdtPr>
    <w:sdtContent>
      <w:p w:rsidR="00436350" w:rsidRDefault="00436350" w:rsidP="00436350">
        <w:pPr>
          <w:jc w:val="right"/>
          <w:rPr>
            <w:noProof/>
            <w:color w:val="A6A6A6" w:themeColor="background1" w:themeShade="A6"/>
            <w:sz w:val="20"/>
            <w:szCs w:val="20"/>
          </w:rPr>
        </w:pPr>
        <w:r w:rsidRPr="00436350">
          <w:rPr>
            <w:noProof/>
            <w:color w:val="A6A6A6" w:themeColor="background1" w:themeShade="A6"/>
            <w:sz w:val="20"/>
            <w:szCs w:val="20"/>
          </w:rPr>
          <w:t xml:space="preserve">Page </w:t>
        </w:r>
        <w:r w:rsidRPr="00436350">
          <w:rPr>
            <w:noProof/>
            <w:color w:val="A6A6A6" w:themeColor="background1" w:themeShade="A6"/>
            <w:sz w:val="20"/>
            <w:szCs w:val="20"/>
          </w:rPr>
          <w:fldChar w:fldCharType="begin"/>
        </w:r>
        <w:r w:rsidRPr="00436350">
          <w:rPr>
            <w:noProof/>
            <w:color w:val="A6A6A6" w:themeColor="background1" w:themeShade="A6"/>
            <w:sz w:val="20"/>
            <w:szCs w:val="20"/>
          </w:rPr>
          <w:instrText xml:space="preserve"> PAGE </w:instrText>
        </w:r>
        <w:r w:rsidRPr="00436350">
          <w:rPr>
            <w:noProof/>
            <w:color w:val="A6A6A6" w:themeColor="background1" w:themeShade="A6"/>
            <w:sz w:val="20"/>
            <w:szCs w:val="20"/>
          </w:rPr>
          <w:fldChar w:fldCharType="separate"/>
        </w:r>
        <w:r w:rsidR="00453062">
          <w:rPr>
            <w:noProof/>
            <w:color w:val="A6A6A6" w:themeColor="background1" w:themeShade="A6"/>
            <w:sz w:val="20"/>
            <w:szCs w:val="20"/>
          </w:rPr>
          <w:t>9</w:t>
        </w:r>
        <w:r w:rsidRPr="00436350">
          <w:rPr>
            <w:noProof/>
            <w:color w:val="A6A6A6" w:themeColor="background1" w:themeShade="A6"/>
            <w:sz w:val="20"/>
            <w:szCs w:val="20"/>
          </w:rPr>
          <w:fldChar w:fldCharType="end"/>
        </w:r>
        <w:r w:rsidRPr="00436350">
          <w:rPr>
            <w:noProof/>
            <w:color w:val="A6A6A6" w:themeColor="background1" w:themeShade="A6"/>
            <w:sz w:val="20"/>
            <w:szCs w:val="20"/>
          </w:rPr>
          <w:t xml:space="preserve"> of </w:t>
        </w:r>
        <w:r w:rsidRPr="00436350">
          <w:rPr>
            <w:noProof/>
            <w:color w:val="A6A6A6" w:themeColor="background1" w:themeShade="A6"/>
            <w:sz w:val="20"/>
            <w:szCs w:val="20"/>
          </w:rPr>
          <w:fldChar w:fldCharType="begin"/>
        </w:r>
        <w:r w:rsidRPr="00436350">
          <w:rPr>
            <w:noProof/>
            <w:color w:val="A6A6A6" w:themeColor="background1" w:themeShade="A6"/>
            <w:sz w:val="20"/>
            <w:szCs w:val="20"/>
          </w:rPr>
          <w:instrText xml:space="preserve"> NUMPAGES  </w:instrText>
        </w:r>
        <w:r w:rsidRPr="00436350">
          <w:rPr>
            <w:noProof/>
            <w:color w:val="A6A6A6" w:themeColor="background1" w:themeShade="A6"/>
            <w:sz w:val="20"/>
            <w:szCs w:val="20"/>
          </w:rPr>
          <w:fldChar w:fldCharType="separate"/>
        </w:r>
        <w:r w:rsidR="00453062">
          <w:rPr>
            <w:noProof/>
            <w:color w:val="A6A6A6" w:themeColor="background1" w:themeShade="A6"/>
            <w:sz w:val="20"/>
            <w:szCs w:val="20"/>
          </w:rPr>
          <w:t>9</w:t>
        </w:r>
        <w:r w:rsidRPr="00436350">
          <w:rPr>
            <w:noProof/>
            <w:color w:val="A6A6A6" w:themeColor="background1" w:themeShade="A6"/>
            <w:sz w:val="20"/>
            <w:szCs w:val="20"/>
          </w:rPr>
          <w:fldChar w:fldCharType="end"/>
        </w:r>
      </w:p>
    </w:sdtContent>
  </w:sdt>
  <w:p w:rsidR="00436350" w:rsidRDefault="0043635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6350" w:rsidRDefault="00436350" w:rsidP="00C62AA0">
      <w:pPr>
        <w:spacing w:after="0" w:line="240" w:lineRule="auto"/>
      </w:pPr>
      <w:r>
        <w:separator/>
      </w:r>
    </w:p>
  </w:footnote>
  <w:footnote w:type="continuationSeparator" w:id="0">
    <w:p w:rsidR="00436350" w:rsidRDefault="00436350" w:rsidP="00C62AA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E1712"/>
    <w:multiLevelType w:val="hybridMultilevel"/>
    <w:tmpl w:val="1DA254E0"/>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4650D4C"/>
    <w:multiLevelType w:val="hybridMultilevel"/>
    <w:tmpl w:val="1DA254E0"/>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635246C"/>
    <w:multiLevelType w:val="hybridMultilevel"/>
    <w:tmpl w:val="E96C7B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DEA47AA"/>
    <w:multiLevelType w:val="hybridMultilevel"/>
    <w:tmpl w:val="23FA8AC6"/>
    <w:lvl w:ilvl="0" w:tplc="1C80A19A">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E91642F"/>
    <w:multiLevelType w:val="hybridMultilevel"/>
    <w:tmpl w:val="1DA254E0"/>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A4F2E89"/>
    <w:multiLevelType w:val="hybridMultilevel"/>
    <w:tmpl w:val="1DA254E0"/>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AB90239"/>
    <w:multiLevelType w:val="hybridMultilevel"/>
    <w:tmpl w:val="C9CE9EB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3C425DBE"/>
    <w:multiLevelType w:val="hybridMultilevel"/>
    <w:tmpl w:val="1DA254E0"/>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F683CB6"/>
    <w:multiLevelType w:val="hybridMultilevel"/>
    <w:tmpl w:val="1DA254E0"/>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03455F3"/>
    <w:multiLevelType w:val="hybridMultilevel"/>
    <w:tmpl w:val="1DA254E0"/>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0E960CF"/>
    <w:multiLevelType w:val="hybridMultilevel"/>
    <w:tmpl w:val="F77E48B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5FC0D6F"/>
    <w:multiLevelType w:val="hybridMultilevel"/>
    <w:tmpl w:val="D36A027E"/>
    <w:lvl w:ilvl="0" w:tplc="71F08B8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4DEE69A8"/>
    <w:multiLevelType w:val="hybridMultilevel"/>
    <w:tmpl w:val="881880DC"/>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D821710"/>
    <w:multiLevelType w:val="hybridMultilevel"/>
    <w:tmpl w:val="CBDC5E82"/>
    <w:lvl w:ilvl="0" w:tplc="08090011">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1AA79D8"/>
    <w:multiLevelType w:val="hybridMultilevel"/>
    <w:tmpl w:val="1DA254E0"/>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95D6FE3"/>
    <w:multiLevelType w:val="hybridMultilevel"/>
    <w:tmpl w:val="1DA254E0"/>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C775C04"/>
    <w:multiLevelType w:val="hybridMultilevel"/>
    <w:tmpl w:val="E926EF5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BCB7D72"/>
    <w:multiLevelType w:val="hybridMultilevel"/>
    <w:tmpl w:val="1DA254E0"/>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6"/>
  </w:num>
  <w:num w:numId="3">
    <w:abstractNumId w:val="13"/>
  </w:num>
  <w:num w:numId="4">
    <w:abstractNumId w:val="10"/>
  </w:num>
  <w:num w:numId="5">
    <w:abstractNumId w:val="3"/>
  </w:num>
  <w:num w:numId="6">
    <w:abstractNumId w:val="16"/>
  </w:num>
  <w:num w:numId="7">
    <w:abstractNumId w:val="12"/>
  </w:num>
  <w:num w:numId="8">
    <w:abstractNumId w:val="14"/>
  </w:num>
  <w:num w:numId="9">
    <w:abstractNumId w:val="4"/>
  </w:num>
  <w:num w:numId="10">
    <w:abstractNumId w:val="15"/>
  </w:num>
  <w:num w:numId="11">
    <w:abstractNumId w:val="7"/>
  </w:num>
  <w:num w:numId="12">
    <w:abstractNumId w:val="0"/>
  </w:num>
  <w:num w:numId="13">
    <w:abstractNumId w:val="9"/>
  </w:num>
  <w:num w:numId="14">
    <w:abstractNumId w:val="17"/>
  </w:num>
  <w:num w:numId="15">
    <w:abstractNumId w:val="5"/>
  </w:num>
  <w:num w:numId="16">
    <w:abstractNumId w:val="8"/>
  </w:num>
  <w:num w:numId="17">
    <w:abstractNumId w:val="1"/>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20"/>
  <w:characterSpacingControl w:val="doNotCompress"/>
  <w:footnotePr>
    <w:footnote w:id="-1"/>
    <w:footnote w:id="0"/>
  </w:footnotePr>
  <w:endnotePr>
    <w:endnote w:id="-1"/>
    <w:endnote w:id="0"/>
  </w:endnotePr>
  <w:compat/>
  <w:rsids>
    <w:rsidRoot w:val="001E1EBE"/>
    <w:rsid w:val="000329BC"/>
    <w:rsid w:val="00051356"/>
    <w:rsid w:val="00063DF0"/>
    <w:rsid w:val="00073B53"/>
    <w:rsid w:val="000A4E47"/>
    <w:rsid w:val="000C1330"/>
    <w:rsid w:val="000C5DE7"/>
    <w:rsid w:val="000D40F4"/>
    <w:rsid w:val="000E205E"/>
    <w:rsid w:val="000F4B91"/>
    <w:rsid w:val="001078DD"/>
    <w:rsid w:val="00111D47"/>
    <w:rsid w:val="00124F47"/>
    <w:rsid w:val="00144941"/>
    <w:rsid w:val="00183486"/>
    <w:rsid w:val="001927A8"/>
    <w:rsid w:val="00195B06"/>
    <w:rsid w:val="001A4D0F"/>
    <w:rsid w:val="001E1EBE"/>
    <w:rsid w:val="001F47F5"/>
    <w:rsid w:val="001F7782"/>
    <w:rsid w:val="00245CD0"/>
    <w:rsid w:val="00250EF2"/>
    <w:rsid w:val="002865C8"/>
    <w:rsid w:val="002A03D9"/>
    <w:rsid w:val="002A0B33"/>
    <w:rsid w:val="002C267E"/>
    <w:rsid w:val="002F4589"/>
    <w:rsid w:val="00301FAE"/>
    <w:rsid w:val="00306A49"/>
    <w:rsid w:val="0033331A"/>
    <w:rsid w:val="003368AF"/>
    <w:rsid w:val="003436D9"/>
    <w:rsid w:val="00366156"/>
    <w:rsid w:val="00370C34"/>
    <w:rsid w:val="00374212"/>
    <w:rsid w:val="003D6E42"/>
    <w:rsid w:val="0040064B"/>
    <w:rsid w:val="00401EA8"/>
    <w:rsid w:val="00423947"/>
    <w:rsid w:val="004275DA"/>
    <w:rsid w:val="00436350"/>
    <w:rsid w:val="00453062"/>
    <w:rsid w:val="00493B12"/>
    <w:rsid w:val="004B7D93"/>
    <w:rsid w:val="004D15A9"/>
    <w:rsid w:val="00512A0C"/>
    <w:rsid w:val="00533A75"/>
    <w:rsid w:val="005420C0"/>
    <w:rsid w:val="0058417F"/>
    <w:rsid w:val="00592922"/>
    <w:rsid w:val="0059321B"/>
    <w:rsid w:val="005B66BC"/>
    <w:rsid w:val="005C1A6F"/>
    <w:rsid w:val="005F2C7B"/>
    <w:rsid w:val="00616C53"/>
    <w:rsid w:val="00645ACB"/>
    <w:rsid w:val="00672C73"/>
    <w:rsid w:val="006B14C3"/>
    <w:rsid w:val="006C4482"/>
    <w:rsid w:val="006D0B6D"/>
    <w:rsid w:val="00731640"/>
    <w:rsid w:val="00764681"/>
    <w:rsid w:val="007B4821"/>
    <w:rsid w:val="007D1B62"/>
    <w:rsid w:val="007F231F"/>
    <w:rsid w:val="00837EEB"/>
    <w:rsid w:val="00840546"/>
    <w:rsid w:val="00862E4B"/>
    <w:rsid w:val="00870905"/>
    <w:rsid w:val="00873948"/>
    <w:rsid w:val="0088280F"/>
    <w:rsid w:val="008A1A3A"/>
    <w:rsid w:val="008B27B2"/>
    <w:rsid w:val="008D088A"/>
    <w:rsid w:val="008D679F"/>
    <w:rsid w:val="008F5931"/>
    <w:rsid w:val="008F7A25"/>
    <w:rsid w:val="009130CC"/>
    <w:rsid w:val="0091563D"/>
    <w:rsid w:val="00961502"/>
    <w:rsid w:val="00967C7D"/>
    <w:rsid w:val="0099475B"/>
    <w:rsid w:val="009A519A"/>
    <w:rsid w:val="009C0750"/>
    <w:rsid w:val="009E1CF6"/>
    <w:rsid w:val="009E3D52"/>
    <w:rsid w:val="009F1FA6"/>
    <w:rsid w:val="00A50D99"/>
    <w:rsid w:val="00A60662"/>
    <w:rsid w:val="00A613A2"/>
    <w:rsid w:val="00A63BDD"/>
    <w:rsid w:val="00A74B9E"/>
    <w:rsid w:val="00A809A1"/>
    <w:rsid w:val="00AA66CC"/>
    <w:rsid w:val="00B37692"/>
    <w:rsid w:val="00B779E5"/>
    <w:rsid w:val="00BB221E"/>
    <w:rsid w:val="00BB6092"/>
    <w:rsid w:val="00BD6DA0"/>
    <w:rsid w:val="00C036A3"/>
    <w:rsid w:val="00C26A7B"/>
    <w:rsid w:val="00C62AA0"/>
    <w:rsid w:val="00C740FC"/>
    <w:rsid w:val="00C81F1A"/>
    <w:rsid w:val="00CF4065"/>
    <w:rsid w:val="00CF4F57"/>
    <w:rsid w:val="00D04CB2"/>
    <w:rsid w:val="00D2514F"/>
    <w:rsid w:val="00D26036"/>
    <w:rsid w:val="00D506DD"/>
    <w:rsid w:val="00D643B6"/>
    <w:rsid w:val="00D96F6A"/>
    <w:rsid w:val="00DA613B"/>
    <w:rsid w:val="00DD2D71"/>
    <w:rsid w:val="00E25377"/>
    <w:rsid w:val="00E368CB"/>
    <w:rsid w:val="00E46888"/>
    <w:rsid w:val="00E50BAF"/>
    <w:rsid w:val="00E6306B"/>
    <w:rsid w:val="00E65220"/>
    <w:rsid w:val="00E66B2C"/>
    <w:rsid w:val="00E76ACB"/>
    <w:rsid w:val="00E77055"/>
    <w:rsid w:val="00E8449B"/>
    <w:rsid w:val="00E97E21"/>
    <w:rsid w:val="00ED2170"/>
    <w:rsid w:val="00EE07D2"/>
    <w:rsid w:val="00EE39AB"/>
    <w:rsid w:val="00EF110B"/>
    <w:rsid w:val="00EF1D5A"/>
    <w:rsid w:val="00EF5E62"/>
    <w:rsid w:val="00F05884"/>
    <w:rsid w:val="00F26255"/>
    <w:rsid w:val="00F70FDF"/>
    <w:rsid w:val="00F720A4"/>
    <w:rsid w:val="00F85366"/>
    <w:rsid w:val="00FB462D"/>
    <w:rsid w:val="00FB67E9"/>
    <w:rsid w:val="00FE659F"/>
    <w:rsid w:val="00FE7FDB"/>
    <w:rsid w:val="00FF40C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884"/>
  </w:style>
  <w:style w:type="paragraph" w:styleId="Heading1">
    <w:name w:val="heading 1"/>
    <w:basedOn w:val="Normal"/>
    <w:next w:val="Normal"/>
    <w:link w:val="Heading1Char"/>
    <w:uiPriority w:val="9"/>
    <w:qFormat/>
    <w:rsid w:val="00EF5E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E1EB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E1EBE"/>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1E1EBE"/>
    <w:pPr>
      <w:ind w:left="720"/>
      <w:contextualSpacing/>
    </w:pPr>
  </w:style>
  <w:style w:type="paragraph" w:styleId="BalloonText">
    <w:name w:val="Balloon Text"/>
    <w:basedOn w:val="Normal"/>
    <w:link w:val="BalloonTextChar"/>
    <w:uiPriority w:val="99"/>
    <w:semiHidden/>
    <w:unhideWhenUsed/>
    <w:rsid w:val="00192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27A8"/>
    <w:rPr>
      <w:rFonts w:ascii="Tahoma" w:hAnsi="Tahoma" w:cs="Tahoma"/>
      <w:sz w:val="16"/>
      <w:szCs w:val="16"/>
    </w:rPr>
  </w:style>
  <w:style w:type="character" w:customStyle="1" w:styleId="blackar">
    <w:name w:val="black_ar"/>
    <w:basedOn w:val="DefaultParagraphFont"/>
    <w:rsid w:val="005F2C7B"/>
  </w:style>
  <w:style w:type="paragraph" w:styleId="Header">
    <w:name w:val="header"/>
    <w:basedOn w:val="Normal"/>
    <w:link w:val="HeaderChar"/>
    <w:uiPriority w:val="99"/>
    <w:semiHidden/>
    <w:unhideWhenUsed/>
    <w:rsid w:val="00C62AA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62AA0"/>
  </w:style>
  <w:style w:type="paragraph" w:styleId="Footer">
    <w:name w:val="footer"/>
    <w:basedOn w:val="Normal"/>
    <w:link w:val="FooterChar"/>
    <w:uiPriority w:val="99"/>
    <w:unhideWhenUsed/>
    <w:rsid w:val="00C62A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2AA0"/>
  </w:style>
  <w:style w:type="table" w:styleId="TableGrid">
    <w:name w:val="Table Grid"/>
    <w:basedOn w:val="TableNormal"/>
    <w:uiPriority w:val="59"/>
    <w:rsid w:val="00195B0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EF5E6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1668</TotalTime>
  <Pages>9</Pages>
  <Words>2442</Words>
  <Characters>13926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16336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ejp20</dc:creator>
  <cp:keywords/>
  <dc:description/>
  <cp:lastModifiedBy>ejp20</cp:lastModifiedBy>
  <cp:revision>63</cp:revision>
  <cp:lastPrinted>2010-11-19T09:13:00Z</cp:lastPrinted>
  <dcterms:created xsi:type="dcterms:W3CDTF">2010-09-27T08:07:00Z</dcterms:created>
  <dcterms:modified xsi:type="dcterms:W3CDTF">2010-11-19T09:13:00Z</dcterms:modified>
</cp:coreProperties>
</file>